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61" w:rsidRDefault="00675961" w:rsidP="00675961">
      <w:pPr>
        <w:tabs>
          <w:tab w:val="right" w:pos="9360"/>
        </w:tabs>
        <w:jc w:val="center"/>
        <w:rPr>
          <w:sz w:val="22"/>
        </w:rPr>
      </w:pPr>
      <w:r>
        <w:rPr>
          <w:b/>
          <w:sz w:val="22"/>
        </w:rPr>
        <w:t>PhD Syllabus Template</w:t>
      </w:r>
      <w:r>
        <w:rPr>
          <w:b/>
          <w:sz w:val="22"/>
        </w:rPr>
        <w:tab/>
        <w:t>Appendix X3</w:t>
      </w:r>
    </w:p>
    <w:p w:rsidR="00675961" w:rsidRDefault="00675961" w:rsidP="00E7226A">
      <w:pPr>
        <w:jc w:val="center"/>
        <w:rPr>
          <w:sz w:val="22"/>
        </w:rPr>
      </w:pPr>
      <w:r w:rsidRPr="008F4010">
        <w:rPr>
          <w:noProof/>
          <w:sz w:val="22"/>
        </w:rPr>
        <mc:AlternateContent>
          <mc:Choice Requires="wps">
            <w:drawing>
              <wp:anchor distT="0" distB="0" distL="114300" distR="114300" simplePos="0" relativeHeight="251659264" behindDoc="0" locked="0" layoutInCell="1" allowOverlap="1" wp14:anchorId="063CB420" wp14:editId="61D6F049">
                <wp:simplePos x="0" y="0"/>
                <wp:positionH relativeFrom="column">
                  <wp:posOffset>-411480</wp:posOffset>
                </wp:positionH>
                <wp:positionV relativeFrom="paragraph">
                  <wp:posOffset>159385</wp:posOffset>
                </wp:positionV>
                <wp:extent cx="1783080" cy="11506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50620"/>
                        </a:xfrm>
                        <a:prstGeom prst="rect">
                          <a:avLst/>
                        </a:prstGeom>
                        <a:solidFill>
                          <a:srgbClr val="FFFFFF"/>
                        </a:solidFill>
                        <a:ln w="9525">
                          <a:solidFill>
                            <a:srgbClr val="000000"/>
                          </a:solidFill>
                          <a:miter lim="800000"/>
                          <a:headEnd/>
                          <a:tailEnd/>
                        </a:ln>
                      </wps:spPr>
                      <wps:txb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CB420" id="_x0000_t202" coordsize="21600,21600" o:spt="202" path="m,l,21600r21600,l21600,xe">
                <v:stroke joinstyle="miter"/>
                <v:path gradientshapeok="t" o:connecttype="rect"/>
              </v:shapetype>
              <v:shape id="Text Box 2" o:spid="_x0000_s1026" type="#_x0000_t202" style="position:absolute;left:0;text-align:left;margin-left:-32.4pt;margin-top:12.55pt;width:140.4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">
                <v:textbo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p>
    <w:p w:rsidR="00A426BB" w:rsidRPr="008F4010" w:rsidRDefault="00A426BB" w:rsidP="00E7226A">
      <w:pPr>
        <w:jc w:val="center"/>
        <w:rPr>
          <w:sz w:val="22"/>
        </w:rPr>
      </w:pPr>
      <w:r w:rsidRPr="008F4010">
        <w:rPr>
          <w:sz w:val="22"/>
        </w:rPr>
        <w:t>UNIVERSITY OF NEBRASKA MEDICAL CENTER</w:t>
      </w:r>
    </w:p>
    <w:p w:rsidR="00A426BB" w:rsidRPr="008F4010" w:rsidRDefault="00675961" w:rsidP="00E7226A">
      <w:pPr>
        <w:jc w:val="center"/>
        <w:rPr>
          <w:sz w:val="22"/>
        </w:rPr>
      </w:pPr>
      <w:r w:rsidRPr="008F4010">
        <w:rPr>
          <w:noProof/>
          <w:sz w:val="22"/>
        </w:rPr>
        <mc:AlternateContent>
          <mc:Choice Requires="wps">
            <w:drawing>
              <wp:anchor distT="0" distB="0" distL="114300" distR="114300" simplePos="0" relativeHeight="251661312" behindDoc="0" locked="0" layoutInCell="1" allowOverlap="1" wp14:anchorId="1C097F5D" wp14:editId="3367D326">
                <wp:simplePos x="0" y="0"/>
                <wp:positionH relativeFrom="column">
                  <wp:posOffset>4267200</wp:posOffset>
                </wp:positionH>
                <wp:positionV relativeFrom="paragraph">
                  <wp:posOffset>28575</wp:posOffset>
                </wp:positionV>
                <wp:extent cx="2110740" cy="9144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14400"/>
                        </a:xfrm>
                        <a:prstGeom prst="rect">
                          <a:avLst/>
                        </a:prstGeom>
                        <a:solidFill>
                          <a:srgbClr val="FFFFFF"/>
                        </a:solidFill>
                        <a:ln w="9525">
                          <a:solidFill>
                            <a:srgbClr val="000000"/>
                          </a:solidFill>
                          <a:miter lim="800000"/>
                          <a:headEnd/>
                          <a:tailEnd/>
                        </a:ln>
                      </wps:spPr>
                      <wps:txbx>
                        <w:txbxContent>
                          <w:p w:rsidR="008F4010" w:rsidRDefault="008F4010" w:rsidP="008F4010">
                            <w:pPr>
                              <w:rPr>
                                <w:i/>
                                <w:sz w:val="22"/>
                              </w:rPr>
                            </w:pPr>
                            <w:r>
                              <w:rPr>
                                <w:i/>
                                <w:sz w:val="22"/>
                              </w:rPr>
                              <w:t>To be consistent, no additional graphics or colors should be used on the syllabus.</w:t>
                            </w:r>
                          </w:p>
                          <w:p w:rsidR="00A426BB" w:rsidRPr="00F32124" w:rsidRDefault="008F4010" w:rsidP="00A426BB">
                            <w:pPr>
                              <w:rPr>
                                <w:i/>
                                <w:sz w:val="22"/>
                              </w:rPr>
                            </w:pPr>
                            <w:r>
                              <w:rPr>
                                <w:i/>
                                <w:sz w:val="22"/>
                              </w:rPr>
                              <w:t>Use Times New Roman font and T/B 5” margins L/R 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7F5D" id="_x0000_s1027" type="#_x0000_t202" style="position:absolute;left:0;text-align:left;margin-left:336pt;margin-top:2.25pt;width:16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">
                <v:textbox>
                  <w:txbxContent>
                    <w:p w:rsidR="008F4010" w:rsidRDefault="008F4010" w:rsidP="008F4010">
                      <w:pPr>
                        <w:rPr>
                          <w:i/>
                          <w:sz w:val="22"/>
                        </w:rPr>
                      </w:pPr>
                      <w:r>
                        <w:rPr>
                          <w:i/>
                          <w:sz w:val="22"/>
                        </w:rPr>
                        <w:t>To be consistent, no additional graphics or colors should be used on the syllabus.</w:t>
                      </w:r>
                    </w:p>
                    <w:p w:rsidR="00A426BB" w:rsidRPr="00F32124" w:rsidRDefault="008F4010" w:rsidP="00A426BB">
                      <w:pPr>
                        <w:rPr>
                          <w:i/>
                          <w:sz w:val="22"/>
                        </w:rPr>
                      </w:pPr>
                      <w:r>
                        <w:rPr>
                          <w:i/>
                          <w:sz w:val="22"/>
                        </w:rPr>
                        <w:t>Use Times New Roman font and T/B 5” margins L/R 1” margin.</w:t>
                      </w:r>
                    </w:p>
                  </w:txbxContent>
                </v:textbox>
              </v:shape>
            </w:pict>
          </mc:Fallback>
        </mc:AlternateContent>
      </w:r>
      <w:r w:rsidR="00A426BB" w:rsidRPr="008F4010">
        <w:rPr>
          <w:sz w:val="22"/>
        </w:rPr>
        <w:t>COLLEGE OF NURSING</w:t>
      </w:r>
    </w:p>
    <w:p w:rsidR="00A426BB" w:rsidRPr="008F4010" w:rsidRDefault="00A426BB" w:rsidP="00E7226A">
      <w:pPr>
        <w:jc w:val="center"/>
        <w:rPr>
          <w:sz w:val="22"/>
        </w:rPr>
      </w:pPr>
    </w:p>
    <w:p w:rsidR="00A426BB" w:rsidRPr="008F4010" w:rsidRDefault="00A426BB" w:rsidP="00E7226A">
      <w:pPr>
        <w:jc w:val="center"/>
        <w:rPr>
          <w:caps/>
          <w:sz w:val="22"/>
        </w:rPr>
      </w:pPr>
      <w:r w:rsidRPr="008F4010">
        <w:rPr>
          <w:caps/>
          <w:sz w:val="22"/>
        </w:rPr>
        <w:t xml:space="preserve">NRSG ### - </w:t>
      </w:r>
      <w:r w:rsidR="00303E1D" w:rsidRPr="008F4010">
        <w:rPr>
          <w:caps/>
          <w:sz w:val="22"/>
        </w:rPr>
        <w:t>Course Title</w:t>
      </w:r>
    </w:p>
    <w:p w:rsidR="00A426BB" w:rsidRPr="008F4010" w:rsidRDefault="00A426BB" w:rsidP="00E7226A">
      <w:pPr>
        <w:jc w:val="center"/>
        <w:rPr>
          <w:caps/>
          <w:sz w:val="22"/>
        </w:rPr>
      </w:pPr>
      <w:r w:rsidRPr="008F4010">
        <w:rPr>
          <w:caps/>
          <w:sz w:val="22"/>
        </w:rPr>
        <w:t>Semester/Year</w:t>
      </w:r>
    </w:p>
    <w:p w:rsidR="00E7226A" w:rsidRPr="008F4010" w:rsidRDefault="00E7226A" w:rsidP="00E7226A">
      <w:pPr>
        <w:jc w:val="center"/>
        <w:rPr>
          <w:sz w:val="22"/>
        </w:rPr>
      </w:pPr>
    </w:p>
    <w:p w:rsidR="00E7226A" w:rsidRPr="008F4010" w:rsidRDefault="00E7226A" w:rsidP="00E7226A">
      <w:pPr>
        <w:rPr>
          <w:sz w:val="22"/>
        </w:rPr>
      </w:pPr>
    </w:p>
    <w:p w:rsidR="00244B69" w:rsidRPr="008F4010" w:rsidRDefault="00E7226A" w:rsidP="00A426BB">
      <w:pPr>
        <w:rPr>
          <w:sz w:val="22"/>
        </w:rPr>
      </w:pPr>
      <w:r w:rsidRPr="008F4010">
        <w:rPr>
          <w:b/>
          <w:sz w:val="22"/>
          <w:u w:val="single"/>
        </w:rPr>
        <w:t xml:space="preserve">Course </w:t>
      </w:r>
      <w:r w:rsidR="00343BE6" w:rsidRPr="008F4010">
        <w:rPr>
          <w:b/>
          <w:sz w:val="22"/>
          <w:u w:val="single"/>
        </w:rPr>
        <w:t>D</w:t>
      </w:r>
      <w:r w:rsidRPr="008F4010">
        <w:rPr>
          <w:b/>
          <w:sz w:val="22"/>
          <w:u w:val="single"/>
        </w:rPr>
        <w:t>escription</w:t>
      </w:r>
      <w:r w:rsidR="00244B69" w:rsidRPr="008F4010">
        <w:rPr>
          <w:sz w:val="22"/>
        </w:rPr>
        <w:t xml:space="preserve"> </w:t>
      </w:r>
      <w:r w:rsidR="00244B69" w:rsidRPr="008F4010">
        <w:rPr>
          <w:i/>
          <w:sz w:val="22"/>
        </w:rPr>
        <w:t>Insert the official course description including title, description, prerequisites, co-requisites, and credit allocation. This information can be accessed on the CON Wiki site.</w:t>
      </w:r>
    </w:p>
    <w:p w:rsidR="003B79A6" w:rsidRPr="008F4010" w:rsidRDefault="003B79A6" w:rsidP="003B79A6">
      <w:pPr>
        <w:pStyle w:val="ListParagraph"/>
        <w:ind w:left="360"/>
        <w:rPr>
          <w:sz w:val="22"/>
        </w:rPr>
      </w:pPr>
    </w:p>
    <w:p w:rsidR="00244B69" w:rsidRPr="008F4010" w:rsidRDefault="00E7226A" w:rsidP="00A426BB">
      <w:pPr>
        <w:rPr>
          <w:sz w:val="22"/>
        </w:rPr>
      </w:pPr>
      <w:r w:rsidRPr="008F4010">
        <w:rPr>
          <w:b/>
          <w:sz w:val="22"/>
          <w:u w:val="single"/>
        </w:rPr>
        <w:t xml:space="preserve">Course </w:t>
      </w:r>
      <w:r w:rsidR="00343BE6" w:rsidRPr="008F4010">
        <w:rPr>
          <w:b/>
          <w:sz w:val="22"/>
          <w:u w:val="single"/>
        </w:rPr>
        <w:t>F</w:t>
      </w:r>
      <w:r w:rsidRPr="008F4010">
        <w:rPr>
          <w:b/>
          <w:sz w:val="22"/>
          <w:u w:val="single"/>
        </w:rPr>
        <w:t>aculty</w:t>
      </w:r>
      <w:r w:rsidR="00244B69" w:rsidRPr="008F4010">
        <w:rPr>
          <w:sz w:val="22"/>
        </w:rPr>
        <w:t xml:space="preserve"> </w:t>
      </w:r>
      <w:r w:rsidR="00244B69" w:rsidRPr="008F4010">
        <w:rPr>
          <w:i/>
          <w:sz w:val="22"/>
        </w:rPr>
        <w:t xml:space="preserve">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 </w:t>
      </w:r>
      <w:r w:rsidR="00C05A8F">
        <w:rPr>
          <w:i/>
          <w:sz w:val="22"/>
        </w:rPr>
        <w:t>the learning management system</w:t>
      </w:r>
      <w:r w:rsidR="00244B69" w:rsidRPr="008F4010">
        <w:rPr>
          <w:i/>
          <w:sz w:val="22"/>
        </w:rPr>
        <w:t>.</w:t>
      </w:r>
    </w:p>
    <w:p w:rsidR="003B79A6" w:rsidRPr="008F4010" w:rsidRDefault="003B79A6" w:rsidP="003B79A6">
      <w:pPr>
        <w:pStyle w:val="ListParagraph"/>
        <w:ind w:left="360"/>
        <w:rPr>
          <w:sz w:val="22"/>
        </w:rPr>
      </w:pPr>
    </w:p>
    <w:p w:rsidR="00244B69" w:rsidRPr="008F4010" w:rsidRDefault="00406AFC" w:rsidP="00A426BB">
      <w:pPr>
        <w:rPr>
          <w:sz w:val="22"/>
        </w:rPr>
      </w:pPr>
      <w:r w:rsidRPr="008F4010">
        <w:rPr>
          <w:b/>
          <w:sz w:val="22"/>
          <w:u w:val="single"/>
        </w:rPr>
        <w:t>Course Outcomes/Competencies/Objectives</w:t>
      </w:r>
      <w:r w:rsidRPr="008F4010">
        <w:rPr>
          <w:sz w:val="22"/>
        </w:rPr>
        <w:t xml:space="preserve"> </w:t>
      </w:r>
      <w:r w:rsidR="00244B69" w:rsidRPr="008F4010">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E7226A" w:rsidRPr="008F4010" w:rsidRDefault="00E7226A" w:rsidP="003B79A6">
      <w:pPr>
        <w:pStyle w:val="ListParagraph"/>
        <w:ind w:left="360"/>
        <w:rPr>
          <w:sz w:val="22"/>
        </w:rPr>
      </w:pPr>
    </w:p>
    <w:p w:rsidR="003B79A6" w:rsidRPr="008F4010" w:rsidRDefault="00406AFC" w:rsidP="00A426BB">
      <w:pPr>
        <w:rPr>
          <w:b/>
          <w:sz w:val="22"/>
          <w:u w:val="single"/>
        </w:rPr>
      </w:pPr>
      <w:r w:rsidRPr="008F4010">
        <w:rPr>
          <w:b/>
          <w:sz w:val="22"/>
          <w:u w:val="single"/>
        </w:rPr>
        <w:t>Brief Course Topical Outline/Course Calendar</w:t>
      </w:r>
    </w:p>
    <w:p w:rsidR="003B79A6" w:rsidRPr="008F4010" w:rsidRDefault="003B79A6" w:rsidP="003B79A6">
      <w:pPr>
        <w:pStyle w:val="ListParagraph"/>
        <w:rPr>
          <w:b/>
          <w:sz w:val="22"/>
          <w:u w:val="single"/>
        </w:rPr>
      </w:pPr>
    </w:p>
    <w:p w:rsidR="003B79A6" w:rsidRPr="008F4010" w:rsidRDefault="00E7226A" w:rsidP="00A426BB">
      <w:pPr>
        <w:rPr>
          <w:b/>
          <w:sz w:val="22"/>
          <w:u w:val="single"/>
        </w:rPr>
      </w:pPr>
      <w:r w:rsidRPr="008F4010">
        <w:rPr>
          <w:b/>
          <w:sz w:val="22"/>
          <w:u w:val="single"/>
        </w:rPr>
        <w:t>Teaching</w:t>
      </w:r>
      <w:r w:rsidR="00406AFC" w:rsidRPr="008F4010">
        <w:rPr>
          <w:b/>
          <w:sz w:val="22"/>
          <w:u w:val="single"/>
        </w:rPr>
        <w:t xml:space="preserve"> and L</w:t>
      </w:r>
      <w:r w:rsidRPr="008F4010">
        <w:rPr>
          <w:b/>
          <w:sz w:val="22"/>
          <w:u w:val="single"/>
        </w:rPr>
        <w:t xml:space="preserve">earning </w:t>
      </w:r>
      <w:r w:rsidR="00406AFC" w:rsidRPr="008F4010">
        <w:rPr>
          <w:b/>
          <w:sz w:val="22"/>
          <w:u w:val="single"/>
        </w:rPr>
        <w:t>S</w:t>
      </w:r>
      <w:r w:rsidRPr="008F4010">
        <w:rPr>
          <w:b/>
          <w:sz w:val="22"/>
          <w:u w:val="single"/>
        </w:rPr>
        <w:t>trategies</w:t>
      </w:r>
      <w:r w:rsidR="00565C86" w:rsidRPr="008F4010">
        <w:rPr>
          <w:sz w:val="22"/>
        </w:rPr>
        <w:t xml:space="preserve"> </w:t>
      </w:r>
      <w:r w:rsidR="00565C86" w:rsidRPr="008F4010">
        <w:rPr>
          <w:i/>
          <w:sz w:val="22"/>
        </w:rPr>
        <w:t xml:space="preserve">Insert summary of major strategies used, such as PBL, chat rooms, narrated PowerPoint, simulations, include type of course (asynchronous/blended, etc.). </w:t>
      </w:r>
    </w:p>
    <w:p w:rsidR="003B79A6" w:rsidRPr="008F4010" w:rsidRDefault="003B79A6" w:rsidP="003B79A6">
      <w:pPr>
        <w:pStyle w:val="ListParagraph"/>
        <w:rPr>
          <w:b/>
          <w:sz w:val="22"/>
          <w:u w:val="single"/>
        </w:rPr>
      </w:pPr>
    </w:p>
    <w:p w:rsidR="003B79A6" w:rsidRPr="008F4010" w:rsidRDefault="00FC648A" w:rsidP="00A426BB">
      <w:pPr>
        <w:rPr>
          <w:b/>
          <w:sz w:val="22"/>
          <w:u w:val="single"/>
        </w:rPr>
      </w:pPr>
      <w:r w:rsidRPr="008F4010">
        <w:rPr>
          <w:b/>
          <w:sz w:val="22"/>
          <w:u w:val="single"/>
        </w:rPr>
        <w:t>T</w:t>
      </w:r>
      <w:r w:rsidR="00406AFC" w:rsidRPr="008F4010">
        <w:rPr>
          <w:b/>
          <w:sz w:val="22"/>
          <w:u w:val="single"/>
        </w:rPr>
        <w:t>extbook</w:t>
      </w:r>
    </w:p>
    <w:p w:rsidR="003B79A6" w:rsidRPr="008F4010" w:rsidRDefault="003B79A6" w:rsidP="003B79A6">
      <w:pPr>
        <w:pStyle w:val="ListParagraph"/>
        <w:rPr>
          <w:sz w:val="22"/>
        </w:rPr>
      </w:pPr>
    </w:p>
    <w:p w:rsidR="00406AFC" w:rsidRPr="008F4010" w:rsidRDefault="00E7226A" w:rsidP="00A426BB">
      <w:pPr>
        <w:rPr>
          <w:i/>
          <w:sz w:val="22"/>
        </w:rPr>
      </w:pPr>
      <w:r w:rsidRPr="008F4010">
        <w:rPr>
          <w:b/>
          <w:sz w:val="22"/>
          <w:u w:val="single"/>
        </w:rPr>
        <w:t>Evaluation</w:t>
      </w:r>
      <w:r w:rsidR="00343BE6" w:rsidRPr="008F4010">
        <w:rPr>
          <w:sz w:val="22"/>
        </w:rPr>
        <w:t xml:space="preserve"> </w:t>
      </w:r>
      <w:r w:rsidR="00406AFC" w:rsidRPr="008F4010">
        <w:rPr>
          <w:i/>
          <w:sz w:val="22"/>
        </w:rPr>
        <w:t>The grading scale and quality points must be inserted as presented below, which comes from CON policies. Course or instructor specific grading can go below the policy wording.</w:t>
      </w:r>
    </w:p>
    <w:p w:rsidR="00406AFC" w:rsidRPr="008F4010" w:rsidRDefault="00406AFC" w:rsidP="00406AFC">
      <w:pPr>
        <w:rPr>
          <w:sz w:val="22"/>
        </w:rPr>
      </w:pPr>
    </w:p>
    <w:p w:rsidR="00406AFC" w:rsidRPr="008F4010" w:rsidRDefault="003B79A6" w:rsidP="00406AFC">
      <w:pPr>
        <w:rPr>
          <w:rStyle w:val="Hyperlink"/>
          <w:color w:val="auto"/>
          <w:sz w:val="22"/>
        </w:rPr>
      </w:pPr>
      <w:r w:rsidRPr="008F4010">
        <w:rPr>
          <w:b/>
          <w:sz w:val="22"/>
        </w:rPr>
        <w:t>Grading scale</w:t>
      </w:r>
      <w:r w:rsidR="00406AFC" w:rsidRPr="008F4010">
        <w:rPr>
          <w:i/>
          <w:sz w:val="22"/>
        </w:rPr>
        <w:t xml:space="preserve"> per CON policies.</w:t>
      </w:r>
    </w:p>
    <w:p w:rsidR="00406AFC" w:rsidRPr="008F4010" w:rsidRDefault="00406AFC" w:rsidP="00406AFC">
      <w:pPr>
        <w:rPr>
          <w:sz w:val="22"/>
        </w:rPr>
      </w:pPr>
      <w:r w:rsidRPr="008F4010">
        <w:rPr>
          <w:sz w:val="22"/>
        </w:rPr>
        <w:t>The percentage system used to award grades within the College of Nursing is the following:</w:t>
      </w:r>
    </w:p>
    <w:p w:rsidR="00FC648A" w:rsidRPr="008F4010" w:rsidRDefault="00FC648A" w:rsidP="00406AFC">
      <w:pPr>
        <w:rPr>
          <w:sz w:val="22"/>
        </w:rPr>
      </w:pP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1164"/>
        <w:gridCol w:w="360"/>
        <w:gridCol w:w="810"/>
        <w:gridCol w:w="1530"/>
      </w:tblGrid>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98-100</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88-89</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78-79</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68-69</w:t>
            </w:r>
          </w:p>
        </w:tc>
      </w:tr>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93-97</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83-87</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73-77</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63-67</w:t>
            </w:r>
          </w:p>
        </w:tc>
      </w:tr>
      <w:tr w:rsidR="00FC648A" w:rsidRPr="008F4010" w:rsidTr="003705FE">
        <w:tc>
          <w:tcPr>
            <w:tcW w:w="625"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A-</w:t>
            </w:r>
          </w:p>
        </w:tc>
        <w:tc>
          <w:tcPr>
            <w:tcW w:w="998"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90-92</w:t>
            </w: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B-</w:t>
            </w:r>
          </w:p>
        </w:tc>
        <w:tc>
          <w:tcPr>
            <w:tcW w:w="992"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80-82</w:t>
            </w: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C-</w:t>
            </w:r>
          </w:p>
        </w:tc>
        <w:tc>
          <w:tcPr>
            <w:tcW w:w="1164"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70-72</w:t>
            </w: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D-</w:t>
            </w:r>
          </w:p>
        </w:tc>
        <w:tc>
          <w:tcPr>
            <w:tcW w:w="1530" w:type="dxa"/>
          </w:tcPr>
          <w:p w:rsidR="00FC648A" w:rsidRPr="008F4010" w:rsidRDefault="00FC648A" w:rsidP="001235C2">
            <w:pPr>
              <w:rPr>
                <w:rFonts w:ascii="Times New Roman" w:hAnsi="Times New Roman" w:cs="Times New Roman"/>
                <w:strike/>
              </w:rPr>
            </w:pPr>
            <w:r w:rsidRPr="008F4010">
              <w:rPr>
                <w:rFonts w:ascii="Times New Roman" w:hAnsi="Times New Roman" w:cs="Times New Roman"/>
              </w:rPr>
              <w:t>60-62</w:t>
            </w:r>
          </w:p>
        </w:tc>
      </w:tr>
      <w:tr w:rsidR="00FC648A" w:rsidRPr="008F4010" w:rsidTr="003705FE">
        <w:tc>
          <w:tcPr>
            <w:tcW w:w="625" w:type="dxa"/>
          </w:tcPr>
          <w:p w:rsidR="00FC648A" w:rsidRPr="008F4010" w:rsidRDefault="00FC648A" w:rsidP="001235C2">
            <w:pPr>
              <w:rPr>
                <w:rFonts w:ascii="Times New Roman" w:hAnsi="Times New Roman" w:cs="Times New Roman"/>
              </w:rPr>
            </w:pPr>
          </w:p>
        </w:tc>
        <w:tc>
          <w:tcPr>
            <w:tcW w:w="998" w:type="dxa"/>
          </w:tcPr>
          <w:p w:rsidR="00FC648A" w:rsidRPr="008F4010" w:rsidRDefault="00FC648A" w:rsidP="001235C2">
            <w:pPr>
              <w:rPr>
                <w:rFonts w:ascii="Times New Roman" w:hAnsi="Times New Roman" w:cs="Times New Roman"/>
              </w:rPr>
            </w:pPr>
          </w:p>
        </w:tc>
        <w:tc>
          <w:tcPr>
            <w:tcW w:w="526" w:type="dxa"/>
          </w:tcPr>
          <w:p w:rsidR="00FC648A" w:rsidRPr="008F4010" w:rsidRDefault="00FC648A" w:rsidP="001235C2">
            <w:pPr>
              <w:rPr>
                <w:rFonts w:ascii="Times New Roman" w:hAnsi="Times New Roman" w:cs="Times New Roman"/>
              </w:rPr>
            </w:pPr>
          </w:p>
        </w:tc>
        <w:tc>
          <w:tcPr>
            <w:tcW w:w="684" w:type="dxa"/>
          </w:tcPr>
          <w:p w:rsidR="00FC648A" w:rsidRPr="008F4010" w:rsidRDefault="00FC648A" w:rsidP="001235C2">
            <w:pPr>
              <w:rPr>
                <w:rFonts w:ascii="Times New Roman" w:hAnsi="Times New Roman" w:cs="Times New Roman"/>
              </w:rPr>
            </w:pPr>
          </w:p>
        </w:tc>
        <w:tc>
          <w:tcPr>
            <w:tcW w:w="992" w:type="dxa"/>
          </w:tcPr>
          <w:p w:rsidR="00FC648A" w:rsidRPr="008F4010" w:rsidRDefault="00FC648A" w:rsidP="001235C2">
            <w:pPr>
              <w:rPr>
                <w:rFonts w:ascii="Times New Roman" w:hAnsi="Times New Roman" w:cs="Times New Roman"/>
              </w:rPr>
            </w:pPr>
          </w:p>
        </w:tc>
        <w:tc>
          <w:tcPr>
            <w:tcW w:w="491" w:type="dxa"/>
          </w:tcPr>
          <w:p w:rsidR="00FC648A" w:rsidRPr="008F4010" w:rsidRDefault="00FC648A" w:rsidP="001235C2">
            <w:pPr>
              <w:rPr>
                <w:rFonts w:ascii="Times New Roman" w:hAnsi="Times New Roman" w:cs="Times New Roman"/>
              </w:rPr>
            </w:pPr>
          </w:p>
        </w:tc>
        <w:tc>
          <w:tcPr>
            <w:tcW w:w="610" w:type="dxa"/>
          </w:tcPr>
          <w:p w:rsidR="00FC648A" w:rsidRPr="008F4010" w:rsidRDefault="00FC648A" w:rsidP="001235C2">
            <w:pPr>
              <w:rPr>
                <w:rFonts w:ascii="Times New Roman" w:hAnsi="Times New Roman" w:cs="Times New Roman"/>
              </w:rPr>
            </w:pPr>
          </w:p>
        </w:tc>
        <w:tc>
          <w:tcPr>
            <w:tcW w:w="1164" w:type="dxa"/>
          </w:tcPr>
          <w:p w:rsidR="00FC648A" w:rsidRPr="008F4010" w:rsidRDefault="00FC648A" w:rsidP="001235C2">
            <w:pPr>
              <w:rPr>
                <w:rFonts w:ascii="Times New Roman" w:hAnsi="Times New Roman" w:cs="Times New Roman"/>
              </w:rPr>
            </w:pPr>
          </w:p>
        </w:tc>
        <w:tc>
          <w:tcPr>
            <w:tcW w:w="360" w:type="dxa"/>
          </w:tcPr>
          <w:p w:rsidR="00FC648A" w:rsidRPr="008F4010" w:rsidRDefault="00FC648A" w:rsidP="001235C2">
            <w:pPr>
              <w:rPr>
                <w:rFonts w:ascii="Times New Roman" w:hAnsi="Times New Roman" w:cs="Times New Roman"/>
              </w:rPr>
            </w:pPr>
          </w:p>
        </w:tc>
        <w:tc>
          <w:tcPr>
            <w:tcW w:w="810" w:type="dxa"/>
          </w:tcPr>
          <w:p w:rsidR="00FC648A" w:rsidRPr="008F4010" w:rsidRDefault="00FC648A" w:rsidP="001235C2">
            <w:pPr>
              <w:rPr>
                <w:rFonts w:ascii="Times New Roman" w:hAnsi="Times New Roman" w:cs="Times New Roman"/>
              </w:rPr>
            </w:pPr>
            <w:r w:rsidRPr="008F4010">
              <w:rPr>
                <w:rFonts w:ascii="Times New Roman" w:hAnsi="Times New Roman" w:cs="Times New Roman"/>
              </w:rPr>
              <w:t>F</w:t>
            </w:r>
          </w:p>
        </w:tc>
        <w:tc>
          <w:tcPr>
            <w:tcW w:w="1530" w:type="dxa"/>
          </w:tcPr>
          <w:p w:rsidR="00FC648A" w:rsidRPr="008F4010" w:rsidRDefault="00FC648A" w:rsidP="001235C2">
            <w:pPr>
              <w:rPr>
                <w:rFonts w:ascii="Times New Roman" w:hAnsi="Times New Roman" w:cs="Times New Roman"/>
                <w:strike/>
              </w:rPr>
            </w:pPr>
            <w:r w:rsidRPr="008F4010">
              <w:rPr>
                <w:rFonts w:ascii="Times New Roman" w:hAnsi="Times New Roman" w:cs="Times New Roman"/>
              </w:rPr>
              <w:t>below 60</w:t>
            </w:r>
          </w:p>
        </w:tc>
      </w:tr>
    </w:tbl>
    <w:p w:rsidR="00A426BB" w:rsidRPr="008F4010" w:rsidRDefault="00A426BB" w:rsidP="00406AFC">
      <w:pPr>
        <w:rPr>
          <w:sz w:val="22"/>
        </w:rPr>
      </w:pPr>
    </w:p>
    <w:p w:rsidR="00AF67DF" w:rsidRPr="008F4010" w:rsidRDefault="00AF67DF" w:rsidP="00AF67DF">
      <w:pPr>
        <w:pStyle w:val="ListParagraph"/>
        <w:ind w:left="0"/>
        <w:rPr>
          <w:sz w:val="22"/>
        </w:rPr>
      </w:pPr>
      <w:r w:rsidRPr="008F4010">
        <w:rPr>
          <w:sz w:val="22"/>
        </w:rPr>
        <w:t>Quality points are calculated according to the following system:</w:t>
      </w:r>
    </w:p>
    <w:p w:rsidR="00AF67DF" w:rsidRPr="008F4010" w:rsidRDefault="00AF67DF" w:rsidP="00AF67DF">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612"/>
        <w:gridCol w:w="1008"/>
        <w:gridCol w:w="1512"/>
        <w:gridCol w:w="540"/>
        <w:gridCol w:w="990"/>
        <w:gridCol w:w="1638"/>
      </w:tblGrid>
      <w:tr w:rsidR="00AF67DF" w:rsidRPr="008F4010" w:rsidTr="003705FE">
        <w:tc>
          <w:tcPr>
            <w:tcW w:w="1008"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Grade</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u w:val="single"/>
              </w:rPr>
              <w:t>Quality Points</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u w:val="single"/>
              </w:rPr>
              <w:t>Grade</w:t>
            </w:r>
          </w:p>
        </w:tc>
        <w:tc>
          <w:tcPr>
            <w:tcW w:w="1512"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Quality Points</w:t>
            </w:r>
          </w:p>
        </w:tc>
        <w:tc>
          <w:tcPr>
            <w:tcW w:w="540" w:type="dxa"/>
          </w:tcPr>
          <w:p w:rsidR="00AF67DF" w:rsidRPr="008F4010" w:rsidRDefault="00AF67DF" w:rsidP="0060092A">
            <w:pPr>
              <w:rPr>
                <w:rFonts w:ascii="Times New Roman" w:hAnsi="Times New Roman" w:cs="Times New Roman"/>
                <w:u w:val="single"/>
              </w:rPr>
            </w:pPr>
          </w:p>
        </w:tc>
        <w:tc>
          <w:tcPr>
            <w:tcW w:w="990"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Grade</w:t>
            </w:r>
          </w:p>
        </w:tc>
        <w:tc>
          <w:tcPr>
            <w:tcW w:w="1638" w:type="dxa"/>
          </w:tcPr>
          <w:p w:rsidR="00AF67DF" w:rsidRPr="008F4010" w:rsidRDefault="00AF67DF" w:rsidP="0060092A">
            <w:pPr>
              <w:rPr>
                <w:rFonts w:ascii="Times New Roman" w:hAnsi="Times New Roman" w:cs="Times New Roman"/>
                <w:u w:val="single"/>
              </w:rPr>
            </w:pPr>
            <w:r w:rsidRPr="008F4010">
              <w:rPr>
                <w:rFonts w:ascii="Times New Roman" w:hAnsi="Times New Roman" w:cs="Times New Roman"/>
                <w:u w:val="single"/>
              </w:rPr>
              <w:t>Quality Points</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A+ &amp; A</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4.0</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pStyle w:val="Level1"/>
              <w:rPr>
                <w:rFonts w:ascii="Times New Roman" w:hAnsi="Times New Roman" w:cs="Times New Roman"/>
                <w:szCs w:val="22"/>
              </w:rPr>
            </w:pPr>
            <w:r w:rsidRPr="008F4010">
              <w:rPr>
                <w:rFonts w:ascii="Times New Roman" w:hAnsi="Times New Roman" w:cs="Times New Roman"/>
                <w:szCs w:val="22"/>
              </w:rPr>
              <w:t>B-</w:t>
            </w:r>
          </w:p>
        </w:tc>
        <w:tc>
          <w:tcPr>
            <w:tcW w:w="1512" w:type="dxa"/>
          </w:tcPr>
          <w:p w:rsidR="00AF67DF" w:rsidRPr="008F4010" w:rsidRDefault="00AF67DF" w:rsidP="0060092A">
            <w:pPr>
              <w:pStyle w:val="Level1"/>
              <w:rPr>
                <w:rFonts w:ascii="Times New Roman" w:hAnsi="Times New Roman" w:cs="Times New Roman"/>
                <w:szCs w:val="22"/>
              </w:rPr>
            </w:pPr>
            <w:r w:rsidRPr="008F4010">
              <w:rPr>
                <w:rFonts w:ascii="Times New Roman" w:hAnsi="Times New Roman" w:cs="Times New Roman"/>
                <w:szCs w:val="22"/>
              </w:rPr>
              <w:t>2.67</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1.33</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A-</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3.67</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numPr>
                <w:ilvl w:val="12"/>
                <w:numId w:val="0"/>
              </w:num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numPr>
                <w:ilvl w:val="12"/>
                <w:numId w:val="0"/>
              </w:numPr>
              <w:rPr>
                <w:rFonts w:ascii="Times New Roman" w:hAnsi="Times New Roman" w:cs="Times New Roman"/>
              </w:rPr>
            </w:pPr>
            <w:r w:rsidRPr="008F4010">
              <w:rPr>
                <w:rFonts w:ascii="Times New Roman" w:hAnsi="Times New Roman" w:cs="Times New Roman"/>
              </w:rPr>
              <w:t>2.33</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1.00</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B+</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3.33</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2.00</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D-</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0.67</w:t>
            </w:r>
          </w:p>
        </w:tc>
      </w:tr>
      <w:tr w:rsidR="00AF67DF" w:rsidRPr="008F4010" w:rsidTr="003705FE">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B</w:t>
            </w:r>
          </w:p>
        </w:tc>
        <w:tc>
          <w:tcPr>
            <w:tcW w:w="162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3.00</w:t>
            </w:r>
          </w:p>
        </w:tc>
        <w:tc>
          <w:tcPr>
            <w:tcW w:w="612" w:type="dxa"/>
          </w:tcPr>
          <w:p w:rsidR="00AF67DF" w:rsidRPr="008F4010" w:rsidRDefault="00AF67DF" w:rsidP="0060092A">
            <w:pPr>
              <w:rPr>
                <w:rFonts w:ascii="Times New Roman" w:hAnsi="Times New Roman" w:cs="Times New Roman"/>
              </w:rPr>
            </w:pPr>
          </w:p>
        </w:tc>
        <w:tc>
          <w:tcPr>
            <w:tcW w:w="100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C-</w:t>
            </w:r>
          </w:p>
        </w:tc>
        <w:tc>
          <w:tcPr>
            <w:tcW w:w="1512"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 xml:space="preserve">1.67 </w:t>
            </w:r>
          </w:p>
        </w:tc>
        <w:tc>
          <w:tcPr>
            <w:tcW w:w="540" w:type="dxa"/>
          </w:tcPr>
          <w:p w:rsidR="00AF67DF" w:rsidRPr="008F4010" w:rsidRDefault="00AF67DF" w:rsidP="0060092A">
            <w:pPr>
              <w:rPr>
                <w:rFonts w:ascii="Times New Roman" w:hAnsi="Times New Roman" w:cs="Times New Roman"/>
              </w:rPr>
            </w:pPr>
          </w:p>
        </w:tc>
        <w:tc>
          <w:tcPr>
            <w:tcW w:w="990"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F</w:t>
            </w:r>
          </w:p>
        </w:tc>
        <w:tc>
          <w:tcPr>
            <w:tcW w:w="1638" w:type="dxa"/>
          </w:tcPr>
          <w:p w:rsidR="00AF67DF" w:rsidRPr="008F4010" w:rsidRDefault="00AF67DF" w:rsidP="0060092A">
            <w:pPr>
              <w:rPr>
                <w:rFonts w:ascii="Times New Roman" w:hAnsi="Times New Roman" w:cs="Times New Roman"/>
              </w:rPr>
            </w:pPr>
            <w:r w:rsidRPr="008F4010">
              <w:rPr>
                <w:rFonts w:ascii="Times New Roman" w:hAnsi="Times New Roman" w:cs="Times New Roman"/>
              </w:rPr>
              <w:t>0.00</w:t>
            </w:r>
          </w:p>
        </w:tc>
      </w:tr>
    </w:tbl>
    <w:p w:rsidR="00406AFC" w:rsidRPr="008F4010" w:rsidRDefault="00406AFC" w:rsidP="001571A3">
      <w:pPr>
        <w:rPr>
          <w:sz w:val="22"/>
        </w:rPr>
      </w:pPr>
    </w:p>
    <w:p w:rsidR="00AF67DF" w:rsidRPr="008F4010" w:rsidRDefault="00965E9F" w:rsidP="003705FE">
      <w:pPr>
        <w:pStyle w:val="ListParagraph"/>
        <w:ind w:left="0"/>
        <w:rPr>
          <w:sz w:val="22"/>
        </w:rPr>
      </w:pPr>
      <w:r w:rsidRPr="008F4010">
        <w:rPr>
          <w:sz w:val="22"/>
        </w:rPr>
        <w:t>G</w:t>
      </w:r>
      <w:r w:rsidR="00AF67DF" w:rsidRPr="008F4010">
        <w:rPr>
          <w:sz w:val="22"/>
        </w:rPr>
        <w:t>rades are referenced in Policy 5.</w:t>
      </w:r>
      <w:r w:rsidR="00FC568E" w:rsidRPr="008F4010">
        <w:rPr>
          <w:sz w:val="22"/>
        </w:rPr>
        <w:t xml:space="preserve">4.3 </w:t>
      </w:r>
      <w:r w:rsidR="00AF67DF" w:rsidRPr="008F4010">
        <w:rPr>
          <w:sz w:val="22"/>
        </w:rPr>
        <w:t xml:space="preserve">at </w:t>
      </w:r>
      <w:hyperlink r:id="rId7" w:history="1">
        <w:r w:rsidR="00981505">
          <w:rPr>
            <w:rStyle w:val="Hyperlink"/>
            <w:sz w:val="22"/>
          </w:rPr>
          <w:t>https://wiki.unmc.edu/index.php/CON_Graduate_Grading</w:t>
        </w:r>
        <w:r w:rsidR="00981505">
          <w:rPr>
            <w:rStyle w:val="Hyperlink"/>
            <w:sz w:val="22"/>
          </w:rPr>
          <w:t>_</w:t>
        </w:r>
        <w:r w:rsidR="00981505">
          <w:rPr>
            <w:rStyle w:val="Hyperlink"/>
            <w:sz w:val="22"/>
          </w:rPr>
          <w:t>System_-_PhD_Program</w:t>
        </w:r>
      </w:hyperlink>
      <w:r w:rsidR="00FC568E" w:rsidRPr="008F4010">
        <w:rPr>
          <w:sz w:val="22"/>
        </w:rPr>
        <w:t>.</w:t>
      </w:r>
    </w:p>
    <w:p w:rsidR="00965E9F" w:rsidRPr="008F4010" w:rsidRDefault="00965E9F" w:rsidP="003705FE">
      <w:pPr>
        <w:pStyle w:val="ListParagraph"/>
        <w:ind w:left="0"/>
        <w:rPr>
          <w:sz w:val="22"/>
        </w:rPr>
      </w:pPr>
    </w:p>
    <w:p w:rsidR="00D54FEC" w:rsidRPr="008F4010" w:rsidRDefault="00D54FEC" w:rsidP="003705FE">
      <w:pPr>
        <w:numPr>
          <w:ilvl w:val="12"/>
          <w:numId w:val="0"/>
        </w:numPr>
        <w:rPr>
          <w:i/>
          <w:sz w:val="22"/>
        </w:rPr>
      </w:pPr>
      <w:r w:rsidRPr="008F4010">
        <w:rPr>
          <w:i/>
          <w:sz w:val="22"/>
        </w:rPr>
        <w:t xml:space="preserve">For all courses this is to be included: </w:t>
      </w:r>
    </w:p>
    <w:p w:rsidR="00D54FEC" w:rsidRPr="008F4010" w:rsidRDefault="00D54FEC" w:rsidP="003705FE">
      <w:pPr>
        <w:numPr>
          <w:ilvl w:val="12"/>
          <w:numId w:val="0"/>
        </w:numPr>
        <w:rPr>
          <w:sz w:val="22"/>
        </w:rPr>
      </w:pPr>
      <w:r w:rsidRPr="008F4010">
        <w:rPr>
          <w:sz w:val="22"/>
        </w:rPr>
        <w:t xml:space="preserve">Incomplete (I) Grade average is not affected until the incomplete has been removed. Students have one semester to remove the incomplete grade or the </w:t>
      </w:r>
      <w:r w:rsidR="00965E9F" w:rsidRPr="008F4010">
        <w:rPr>
          <w:sz w:val="22"/>
        </w:rPr>
        <w:t>grade will be automatically</w:t>
      </w:r>
      <w:r w:rsidRPr="008F4010">
        <w:rPr>
          <w:sz w:val="22"/>
        </w:rPr>
        <w:t xml:space="preserve"> </w:t>
      </w:r>
      <w:r w:rsidR="00965E9F" w:rsidRPr="008F4010">
        <w:rPr>
          <w:sz w:val="22"/>
        </w:rPr>
        <w:t>changed</w:t>
      </w:r>
      <w:r w:rsidRPr="008F4010">
        <w:rPr>
          <w:sz w:val="22"/>
        </w:rPr>
        <w:t xml:space="preserve"> to an F. Incomplete grades ar</w:t>
      </w:r>
      <w:r w:rsidR="00965E9F" w:rsidRPr="008F4010">
        <w:rPr>
          <w:sz w:val="22"/>
        </w:rPr>
        <w:t xml:space="preserve">e referenced in </w:t>
      </w:r>
      <w:r w:rsidR="00045FAE" w:rsidRPr="008F4010">
        <w:rPr>
          <w:sz w:val="22"/>
        </w:rPr>
        <w:t xml:space="preserve">the UNMC Graduate Studies Bulletin at </w:t>
      </w:r>
      <w:hyperlink r:id="rId8" w:history="1">
        <w:r w:rsidR="00981505">
          <w:rPr>
            <w:rStyle w:val="Hyperlink"/>
            <w:sz w:val="22"/>
          </w:rPr>
          <w:t>http://www.unmc.edu/gradstudies/current/Graduate-Studies-Bulletin.pdf</w:t>
        </w:r>
      </w:hyperlink>
      <w:r w:rsidR="00045FAE" w:rsidRPr="008F4010">
        <w:rPr>
          <w:sz w:val="22"/>
        </w:rPr>
        <w:t>.</w:t>
      </w:r>
    </w:p>
    <w:p w:rsidR="00D54FEC" w:rsidRPr="008F4010" w:rsidRDefault="00D54FEC" w:rsidP="003705FE">
      <w:pPr>
        <w:numPr>
          <w:ilvl w:val="12"/>
          <w:numId w:val="0"/>
        </w:numPr>
        <w:rPr>
          <w:sz w:val="22"/>
        </w:rPr>
      </w:pPr>
    </w:p>
    <w:p w:rsidR="00406AFC" w:rsidRPr="008F4010" w:rsidRDefault="00D54FEC" w:rsidP="003705FE">
      <w:pPr>
        <w:numPr>
          <w:ilvl w:val="12"/>
          <w:numId w:val="0"/>
        </w:numPr>
        <w:rPr>
          <w:sz w:val="22"/>
        </w:rPr>
      </w:pPr>
      <w:r w:rsidRPr="008F4010">
        <w:rPr>
          <w:sz w:val="22"/>
        </w:rPr>
        <w:lastRenderedPageBreak/>
        <w:t xml:space="preserve">Withdraw (W) Students who drop a course after the first seven calendar days of the term will receive a grade of W on their transcript. Students may not drop a course after 70% of the course has been completed. A grade other than W must be assigned. Refer to the UNMC Drop Add policy at </w:t>
      </w:r>
      <w:hyperlink r:id="rId9" w:history="1">
        <w:r w:rsidRPr="008F4010">
          <w:rPr>
            <w:rStyle w:val="Hyperlink"/>
            <w:sz w:val="22"/>
          </w:rPr>
          <w:t>http://webmedia.unmc.edu/studentservi</w:t>
        </w:r>
        <w:r w:rsidRPr="008F4010">
          <w:rPr>
            <w:rStyle w:val="Hyperlink"/>
            <w:sz w:val="22"/>
          </w:rPr>
          <w:t>c</w:t>
        </w:r>
        <w:r w:rsidRPr="008F4010">
          <w:rPr>
            <w:rStyle w:val="Hyperlink"/>
            <w:sz w:val="22"/>
          </w:rPr>
          <w:t>es/docs/Drop-Add-Policy.pdf</w:t>
        </w:r>
      </w:hyperlink>
      <w:r w:rsidR="00045FAE" w:rsidRPr="008F4010">
        <w:rPr>
          <w:sz w:val="22"/>
        </w:rPr>
        <w:t>.</w:t>
      </w:r>
    </w:p>
    <w:p w:rsidR="00D54FEC" w:rsidRPr="008F4010" w:rsidRDefault="00D54FEC" w:rsidP="003705FE">
      <w:pPr>
        <w:numPr>
          <w:ilvl w:val="12"/>
          <w:numId w:val="0"/>
        </w:numPr>
        <w:rPr>
          <w:sz w:val="22"/>
        </w:rPr>
      </w:pPr>
    </w:p>
    <w:p w:rsidR="00406AFC" w:rsidRPr="008F4010" w:rsidRDefault="00406AFC" w:rsidP="003705FE">
      <w:pPr>
        <w:numPr>
          <w:ilvl w:val="12"/>
          <w:numId w:val="0"/>
        </w:numPr>
        <w:rPr>
          <w:sz w:val="22"/>
        </w:rPr>
      </w:pPr>
      <w:r w:rsidRPr="008F4010">
        <w:rPr>
          <w:sz w:val="22"/>
        </w:rPr>
        <w:t>Only a Pass/Fail grade is used for research projects, practicums, thesis or dissertations work</w:t>
      </w:r>
      <w:r w:rsidR="00AC2CB7" w:rsidRPr="008F4010">
        <w:rPr>
          <w:sz w:val="22"/>
        </w:rPr>
        <w:t xml:space="preserve"> Refer to the UNMC Graduate Studies bulletin for details at </w:t>
      </w:r>
      <w:hyperlink r:id="rId10" w:history="1">
        <w:r w:rsidR="00981505">
          <w:rPr>
            <w:rStyle w:val="Hyperlink"/>
            <w:sz w:val="22"/>
          </w:rPr>
          <w:t>http://www.unmc.edu/gradstudies/current/Graduate-Studies-Bulletin.pdf</w:t>
        </w:r>
      </w:hyperlink>
      <w:r w:rsidR="00AC2CB7" w:rsidRPr="008F4010">
        <w:rPr>
          <w:sz w:val="22"/>
        </w:rPr>
        <w:t>.</w:t>
      </w:r>
    </w:p>
    <w:p w:rsidR="00406AFC" w:rsidRPr="008F4010" w:rsidRDefault="00406AFC" w:rsidP="003705FE">
      <w:pPr>
        <w:spacing w:line="2" w:lineRule="exact"/>
        <w:rPr>
          <w:sz w:val="22"/>
        </w:rPr>
      </w:pP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406AFC" w:rsidRPr="008F4010" w:rsidRDefault="00A96536"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8F4010">
        <w:rPr>
          <w:i/>
          <w:sz w:val="22"/>
        </w:rPr>
        <w:t xml:space="preserve">Course </w:t>
      </w:r>
      <w:r w:rsidR="00406AFC" w:rsidRPr="008F4010">
        <w:rPr>
          <w:i/>
          <w:sz w:val="22"/>
        </w:rPr>
        <w:t xml:space="preserve">specific grading information goes here. </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8F4010">
        <w:rPr>
          <w:i/>
          <w:sz w:val="22"/>
        </w:rPr>
        <w:t>Include information such as the following as applicable:</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8F4010">
        <w:rPr>
          <w:sz w:val="22"/>
        </w:rPr>
        <w:t xml:space="preserve">Assignments/work with guidelines for completion </w:t>
      </w:r>
    </w:p>
    <w:p w:rsidR="00406AFC" w:rsidRPr="008F4010" w:rsidRDefault="00406AFC" w:rsidP="003705FE">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8F4010">
        <w:rPr>
          <w:sz w:val="22"/>
        </w:rPr>
        <w:t>Grading rubrics and percentage weights for each</w:t>
      </w:r>
    </w:p>
    <w:p w:rsidR="00406AFC" w:rsidRPr="008F4010" w:rsidRDefault="00406AFC" w:rsidP="003705FE">
      <w:pPr>
        <w:numPr>
          <w:ilvl w:val="12"/>
          <w:numId w:val="0"/>
        </w:numPr>
        <w:rPr>
          <w:sz w:val="22"/>
        </w:rPr>
      </w:pPr>
      <w:r w:rsidRPr="008F4010">
        <w:rPr>
          <w:sz w:val="22"/>
        </w:rPr>
        <w:t xml:space="preserve">Make-up exam policy </w:t>
      </w:r>
    </w:p>
    <w:p w:rsidR="00406AFC" w:rsidRPr="008F4010" w:rsidRDefault="00406AFC" w:rsidP="003705FE">
      <w:pPr>
        <w:numPr>
          <w:ilvl w:val="12"/>
          <w:numId w:val="0"/>
        </w:numPr>
        <w:rPr>
          <w:sz w:val="22"/>
        </w:rPr>
      </w:pPr>
      <w:r w:rsidRPr="008F4010">
        <w:rPr>
          <w:sz w:val="22"/>
        </w:rPr>
        <w:t>Minimal requirements to pass</w:t>
      </w:r>
    </w:p>
    <w:p w:rsidR="00406AFC" w:rsidRPr="008F4010" w:rsidRDefault="00406AFC" w:rsidP="003705FE">
      <w:pPr>
        <w:numPr>
          <w:ilvl w:val="12"/>
          <w:numId w:val="0"/>
        </w:numPr>
        <w:rPr>
          <w:sz w:val="22"/>
        </w:rPr>
      </w:pPr>
      <w:r w:rsidRPr="008F4010">
        <w:rPr>
          <w:sz w:val="22"/>
        </w:rPr>
        <w:t>Other criteria or policies related to performance</w:t>
      </w:r>
    </w:p>
    <w:p w:rsidR="00406AFC" w:rsidRPr="008F4010" w:rsidRDefault="00406AFC" w:rsidP="003705FE">
      <w:pPr>
        <w:numPr>
          <w:ilvl w:val="12"/>
          <w:numId w:val="0"/>
        </w:numPr>
        <w:rPr>
          <w:sz w:val="22"/>
        </w:rPr>
      </w:pPr>
      <w:r w:rsidRPr="008F4010">
        <w:rPr>
          <w:sz w:val="22"/>
        </w:rPr>
        <w:t xml:space="preserve">Clinical/Laboratory </w:t>
      </w:r>
    </w:p>
    <w:p w:rsidR="00406AFC" w:rsidRPr="008F4010" w:rsidRDefault="00406AFC" w:rsidP="003705FE">
      <w:pPr>
        <w:numPr>
          <w:ilvl w:val="12"/>
          <w:numId w:val="0"/>
        </w:numPr>
        <w:rPr>
          <w:sz w:val="22"/>
        </w:rPr>
      </w:pPr>
      <w:r w:rsidRPr="008F4010">
        <w:rPr>
          <w:sz w:val="22"/>
        </w:rPr>
        <w:t>Criteria for clinical requirements</w:t>
      </w:r>
    </w:p>
    <w:p w:rsidR="00406AFC" w:rsidRPr="008F4010" w:rsidRDefault="00406AFC" w:rsidP="003705FE">
      <w:pPr>
        <w:numPr>
          <w:ilvl w:val="12"/>
          <w:numId w:val="0"/>
        </w:numPr>
        <w:rPr>
          <w:sz w:val="22"/>
        </w:rPr>
      </w:pPr>
      <w:r w:rsidRPr="008F4010">
        <w:rPr>
          <w:sz w:val="22"/>
        </w:rPr>
        <w:t>Clinical evaluation tool</w:t>
      </w:r>
    </w:p>
    <w:p w:rsidR="00E7226A" w:rsidRPr="008F4010" w:rsidRDefault="00E7226A" w:rsidP="003705FE">
      <w:pPr>
        <w:pStyle w:val="ListParagraph"/>
        <w:ind w:left="0"/>
        <w:rPr>
          <w:sz w:val="22"/>
        </w:rPr>
      </w:pPr>
    </w:p>
    <w:p w:rsidR="00E7226A" w:rsidRPr="008F4010" w:rsidRDefault="00E7226A" w:rsidP="00A426BB">
      <w:pPr>
        <w:rPr>
          <w:b/>
          <w:sz w:val="22"/>
          <w:u w:val="single"/>
        </w:rPr>
      </w:pPr>
      <w:r w:rsidRPr="008F4010">
        <w:rPr>
          <w:b/>
          <w:sz w:val="22"/>
          <w:u w:val="single"/>
        </w:rPr>
        <w:t xml:space="preserve">Student </w:t>
      </w:r>
      <w:r w:rsidR="00F952B7" w:rsidRPr="008F4010">
        <w:rPr>
          <w:b/>
          <w:sz w:val="22"/>
          <w:u w:val="single"/>
        </w:rPr>
        <w:t>R</w:t>
      </w:r>
      <w:r w:rsidRPr="008F4010">
        <w:rPr>
          <w:b/>
          <w:sz w:val="22"/>
          <w:u w:val="single"/>
        </w:rPr>
        <w:t>esponsibilities</w:t>
      </w:r>
    </w:p>
    <w:p w:rsidR="00565C86" w:rsidRPr="008F4010" w:rsidRDefault="00E7226A" w:rsidP="00637AB7">
      <w:pPr>
        <w:rPr>
          <w:sz w:val="22"/>
        </w:rPr>
      </w:pPr>
      <w:r w:rsidRPr="008F4010">
        <w:rPr>
          <w:b/>
          <w:sz w:val="22"/>
        </w:rPr>
        <w:t>Cheating</w:t>
      </w:r>
      <w:r w:rsidR="00565C86" w:rsidRPr="008F4010">
        <w:rPr>
          <w:b/>
          <w:sz w:val="22"/>
        </w:rPr>
        <w:t>/Plagiarism</w:t>
      </w:r>
      <w:r w:rsidR="009F21C9" w:rsidRPr="008F4010">
        <w:rPr>
          <w:b/>
          <w:sz w:val="22"/>
        </w:rPr>
        <w:t xml:space="preserve"> </w:t>
      </w:r>
      <w:r w:rsidR="00565C86" w:rsidRPr="008F4010">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w:t>
      </w:r>
      <w:r w:rsidR="00637AB7" w:rsidRPr="008F4010">
        <w:rPr>
          <w:sz w:val="22"/>
        </w:rPr>
        <w:t>UNMC Student Handboo</w:t>
      </w:r>
      <w:r w:rsidR="00B66EF8" w:rsidRPr="008F4010">
        <w:rPr>
          <w:sz w:val="22"/>
        </w:rPr>
        <w:t>k at</w:t>
      </w:r>
      <w:r w:rsidR="00637AB7" w:rsidRPr="008F4010">
        <w:rPr>
          <w:sz w:val="22"/>
        </w:rPr>
        <w:t xml:space="preserve"> </w:t>
      </w:r>
      <w:hyperlink r:id="rId11" w:history="1">
        <w:r w:rsidR="00637AB7" w:rsidRPr="008F4010">
          <w:rPr>
            <w:rStyle w:val="Hyperlink"/>
            <w:sz w:val="22"/>
          </w:rPr>
          <w:t>http://www.unmc.edu/studentser</w:t>
        </w:r>
        <w:r w:rsidR="00637AB7" w:rsidRPr="008F4010">
          <w:rPr>
            <w:rStyle w:val="Hyperlink"/>
            <w:sz w:val="22"/>
          </w:rPr>
          <w:t>v</w:t>
        </w:r>
        <w:r w:rsidR="00637AB7" w:rsidRPr="008F4010">
          <w:rPr>
            <w:rStyle w:val="Hyperlink"/>
            <w:sz w:val="22"/>
          </w:rPr>
          <w:t>ices/_documents/handbook.pdf</w:t>
        </w:r>
      </w:hyperlink>
      <w:r w:rsidR="00637AB7" w:rsidRPr="008F4010">
        <w:rPr>
          <w:sz w:val="22"/>
        </w:rPr>
        <w:t xml:space="preserve">. For the definition of plagiarism, please refer to the McGoogan Library of Medicine webpage at </w:t>
      </w:r>
      <w:hyperlink r:id="rId12" w:history="1">
        <w:r w:rsidR="00637AB7" w:rsidRPr="008F4010">
          <w:rPr>
            <w:rStyle w:val="Hyperlink"/>
            <w:sz w:val="22"/>
          </w:rPr>
          <w:t>http://unmc.libguid</w:t>
        </w:r>
        <w:r w:rsidR="00637AB7" w:rsidRPr="008F4010">
          <w:rPr>
            <w:rStyle w:val="Hyperlink"/>
            <w:sz w:val="22"/>
          </w:rPr>
          <w:t>e</w:t>
        </w:r>
        <w:r w:rsidR="00637AB7" w:rsidRPr="008F4010">
          <w:rPr>
            <w:rStyle w:val="Hyperlink"/>
            <w:sz w:val="22"/>
          </w:rPr>
          <w:t>s.com/plagiarism</w:t>
        </w:r>
      </w:hyperlink>
      <w:r w:rsidR="00637AB7" w:rsidRPr="008F4010">
        <w:rPr>
          <w:sz w:val="22"/>
        </w:rPr>
        <w:t>.</w:t>
      </w:r>
    </w:p>
    <w:p w:rsidR="00637AB7" w:rsidRPr="008F4010" w:rsidRDefault="00637AB7" w:rsidP="00637AB7">
      <w:pPr>
        <w:rPr>
          <w:sz w:val="22"/>
        </w:rPr>
      </w:pPr>
    </w:p>
    <w:p w:rsidR="00565C86" w:rsidRPr="008F4010" w:rsidRDefault="00565C86" w:rsidP="00A426BB">
      <w:pPr>
        <w:rPr>
          <w:sz w:val="22"/>
        </w:rPr>
      </w:pPr>
      <w:r w:rsidRPr="008F4010">
        <w:rPr>
          <w:b/>
          <w:sz w:val="22"/>
        </w:rPr>
        <w:t xml:space="preserve">Student </w:t>
      </w:r>
      <w:r w:rsidR="00E7226A" w:rsidRPr="008F4010">
        <w:rPr>
          <w:b/>
          <w:sz w:val="22"/>
        </w:rPr>
        <w:t>Confidentiality</w:t>
      </w:r>
      <w:r w:rsidR="009F21C9" w:rsidRPr="008F4010">
        <w:rPr>
          <w:b/>
          <w:sz w:val="22"/>
        </w:rPr>
        <w:t xml:space="preserve"> </w:t>
      </w:r>
      <w:proofErr w:type="gramStart"/>
      <w:r w:rsidRPr="008F4010">
        <w:rPr>
          <w:sz w:val="22"/>
        </w:rPr>
        <w:t>The</w:t>
      </w:r>
      <w:proofErr w:type="gramEnd"/>
      <w:r w:rsidRPr="008F4010">
        <w:rPr>
          <w:sz w:val="22"/>
        </w:rPr>
        <w:t xml:space="preserv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5D3269" w:rsidRPr="008F4010">
        <w:rPr>
          <w:sz w:val="22"/>
        </w:rPr>
        <w:t>.</w:t>
      </w:r>
    </w:p>
    <w:p w:rsidR="00565C86" w:rsidRPr="008F4010" w:rsidRDefault="00565C86" w:rsidP="00565C86">
      <w:pPr>
        <w:pStyle w:val="ListParagraph"/>
        <w:rPr>
          <w:sz w:val="22"/>
        </w:rPr>
      </w:pPr>
    </w:p>
    <w:p w:rsidR="00565C86" w:rsidRPr="008F4010" w:rsidRDefault="00565C86" w:rsidP="00A426BB">
      <w:pPr>
        <w:rPr>
          <w:sz w:val="22"/>
        </w:rPr>
      </w:pPr>
      <w:r w:rsidRPr="008F4010">
        <w:rPr>
          <w:b/>
          <w:sz w:val="22"/>
        </w:rPr>
        <w:t xml:space="preserve">Student </w:t>
      </w:r>
      <w:r w:rsidR="00343BE6" w:rsidRPr="008F4010">
        <w:rPr>
          <w:b/>
          <w:sz w:val="22"/>
        </w:rPr>
        <w:t>O</w:t>
      </w:r>
      <w:r w:rsidR="00E7226A" w:rsidRPr="008F4010">
        <w:rPr>
          <w:b/>
          <w:sz w:val="22"/>
        </w:rPr>
        <w:t xml:space="preserve">bligation to </w:t>
      </w:r>
      <w:r w:rsidR="00343BE6" w:rsidRPr="008F4010">
        <w:rPr>
          <w:b/>
          <w:sz w:val="22"/>
        </w:rPr>
        <w:t>P</w:t>
      </w:r>
      <w:r w:rsidR="00E7226A" w:rsidRPr="008F4010">
        <w:rPr>
          <w:b/>
          <w:sz w:val="22"/>
        </w:rPr>
        <w:t xml:space="preserve">rovide </w:t>
      </w:r>
      <w:r w:rsidR="00343BE6" w:rsidRPr="008F4010">
        <w:rPr>
          <w:b/>
          <w:sz w:val="22"/>
        </w:rPr>
        <w:t>C</w:t>
      </w:r>
      <w:r w:rsidR="00E7226A" w:rsidRPr="008F4010">
        <w:rPr>
          <w:b/>
          <w:sz w:val="22"/>
        </w:rPr>
        <w:t>are</w:t>
      </w:r>
      <w:r w:rsidR="009F21C9" w:rsidRPr="008F4010">
        <w:rPr>
          <w:b/>
          <w:sz w:val="22"/>
        </w:rPr>
        <w:t xml:space="preserve"> </w:t>
      </w:r>
      <w:r w:rsidRPr="008F4010">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w:t>
      </w:r>
      <w:r w:rsidR="005E6B95" w:rsidRPr="008F4010">
        <w:rPr>
          <w:sz w:val="22"/>
        </w:rPr>
        <w:t xml:space="preserve"> </w:t>
      </w:r>
      <w:r w:rsidRPr="008F4010">
        <w:rPr>
          <w:sz w:val="22"/>
        </w:rPr>
        <w:t>The instructor shall make the final decision about assignment of care, taking into consideration the student’s expressed concerns.</w:t>
      </w:r>
    </w:p>
    <w:p w:rsidR="003B79A6" w:rsidRPr="008F4010" w:rsidRDefault="003B79A6" w:rsidP="00565C86">
      <w:pPr>
        <w:pStyle w:val="ListParagraph"/>
        <w:rPr>
          <w:sz w:val="22"/>
        </w:rPr>
      </w:pPr>
    </w:p>
    <w:p w:rsidR="008E5AF7" w:rsidRPr="008F4010" w:rsidRDefault="008E5AF7" w:rsidP="00A426BB">
      <w:pPr>
        <w:rPr>
          <w:b/>
          <w:sz w:val="22"/>
        </w:rPr>
      </w:pPr>
      <w:r w:rsidRPr="008F4010">
        <w:rPr>
          <w:b/>
          <w:sz w:val="22"/>
        </w:rPr>
        <w:t xml:space="preserve">Student </w:t>
      </w:r>
      <w:r w:rsidR="00343BE6" w:rsidRPr="008F4010">
        <w:rPr>
          <w:b/>
          <w:sz w:val="22"/>
        </w:rPr>
        <w:t>R</w:t>
      </w:r>
      <w:r w:rsidRPr="008F4010">
        <w:rPr>
          <w:b/>
          <w:sz w:val="22"/>
        </w:rPr>
        <w:t xml:space="preserve">ight to </w:t>
      </w:r>
      <w:r w:rsidR="00343BE6" w:rsidRPr="008F4010">
        <w:rPr>
          <w:b/>
          <w:sz w:val="22"/>
        </w:rPr>
        <w:t>E</w:t>
      </w:r>
      <w:r w:rsidRPr="008F4010">
        <w:rPr>
          <w:b/>
          <w:sz w:val="22"/>
        </w:rPr>
        <w:t xml:space="preserve">valuate </w:t>
      </w:r>
      <w:r w:rsidR="00343BE6" w:rsidRPr="008F4010">
        <w:rPr>
          <w:b/>
          <w:sz w:val="22"/>
        </w:rPr>
        <w:t>C</w:t>
      </w:r>
      <w:r w:rsidRPr="008F4010">
        <w:rPr>
          <w:b/>
          <w:sz w:val="22"/>
        </w:rPr>
        <w:t xml:space="preserve">ourse and </w:t>
      </w:r>
      <w:r w:rsidR="00343BE6" w:rsidRPr="008F4010">
        <w:rPr>
          <w:b/>
          <w:sz w:val="22"/>
        </w:rPr>
        <w:t>F</w:t>
      </w:r>
      <w:r w:rsidRPr="008F4010">
        <w:rPr>
          <w:b/>
          <w:sz w:val="22"/>
        </w:rPr>
        <w:t xml:space="preserve">aculty </w:t>
      </w:r>
      <w:r w:rsidRPr="008F4010">
        <w:rPr>
          <w:sz w:val="22"/>
        </w:rPr>
        <w:t>Students have the right and responsibility to evaluate courses and faculty.</w:t>
      </w:r>
      <w:r w:rsidR="005E6B95" w:rsidRPr="008F4010">
        <w:rPr>
          <w:sz w:val="22"/>
        </w:rPr>
        <w:t xml:space="preserve"> </w:t>
      </w:r>
      <w:r w:rsidRPr="008F4010">
        <w:rPr>
          <w:sz w:val="22"/>
        </w:rPr>
        <w:t>All evaluations are anonymous.</w:t>
      </w:r>
      <w:r w:rsidR="005E6B95" w:rsidRPr="008F4010">
        <w:rPr>
          <w:sz w:val="22"/>
        </w:rPr>
        <w:t xml:space="preserve"> </w:t>
      </w:r>
    </w:p>
    <w:p w:rsidR="00406AFC" w:rsidRPr="008F4010" w:rsidRDefault="00406AFC" w:rsidP="003B79A6">
      <w:pPr>
        <w:pStyle w:val="ListParagraph"/>
        <w:rPr>
          <w:b/>
          <w:sz w:val="22"/>
        </w:rPr>
      </w:pPr>
    </w:p>
    <w:p w:rsidR="00B35B5E" w:rsidRPr="008F4010" w:rsidRDefault="008E5AF7" w:rsidP="00A426BB">
      <w:pPr>
        <w:rPr>
          <w:iCs/>
          <w:sz w:val="22"/>
        </w:rPr>
      </w:pPr>
      <w:r w:rsidRPr="008F4010">
        <w:rPr>
          <w:b/>
          <w:sz w:val="22"/>
          <w:u w:val="single"/>
        </w:rPr>
        <w:t>Classroom and Clinical Expectations</w:t>
      </w:r>
      <w:r w:rsidRPr="008F4010">
        <w:rPr>
          <w:sz w:val="22"/>
        </w:rPr>
        <w:t xml:space="preserve"> </w:t>
      </w:r>
    </w:p>
    <w:p w:rsidR="008E5AF7" w:rsidRPr="008F4010" w:rsidRDefault="008E5AF7" w:rsidP="00A426BB">
      <w:pPr>
        <w:rPr>
          <w:sz w:val="22"/>
        </w:rPr>
      </w:pPr>
      <w:r w:rsidRPr="008F4010">
        <w:rPr>
          <w:b/>
          <w:bCs/>
          <w:sz w:val="22"/>
        </w:rPr>
        <w:lastRenderedPageBreak/>
        <w:t>Attendance</w:t>
      </w:r>
      <w:r w:rsidRPr="008F4010">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583C9D" w:rsidRPr="008F4010" w:rsidRDefault="00583C9D" w:rsidP="00A426BB">
      <w:pPr>
        <w:rPr>
          <w:sz w:val="22"/>
        </w:rPr>
      </w:pPr>
    </w:p>
    <w:p w:rsidR="008E5AF7" w:rsidRPr="008F4010" w:rsidRDefault="008E5AF7" w:rsidP="00A426BB">
      <w:pPr>
        <w:rPr>
          <w:sz w:val="22"/>
        </w:rPr>
      </w:pPr>
      <w:r w:rsidRPr="008F4010">
        <w:rPr>
          <w:b/>
          <w:bCs/>
          <w:sz w:val="22"/>
        </w:rPr>
        <w:t>Being on time</w:t>
      </w:r>
      <w:r w:rsidRPr="008F4010">
        <w:rPr>
          <w:sz w:val="22"/>
        </w:rPr>
        <w:t xml:space="preserve"> Students are expected to be on time regardless of location and time zone, and remain in attendance for the entire class/clinical unless otherwise directed.</w:t>
      </w:r>
    </w:p>
    <w:p w:rsidR="00583C9D" w:rsidRPr="008F4010" w:rsidRDefault="00583C9D" w:rsidP="00A426BB">
      <w:pPr>
        <w:rPr>
          <w:sz w:val="22"/>
        </w:rPr>
      </w:pPr>
    </w:p>
    <w:p w:rsidR="00B66EF8" w:rsidRPr="008F4010" w:rsidRDefault="008E5AF7" w:rsidP="00A426BB">
      <w:pPr>
        <w:rPr>
          <w:b/>
          <w:bCs/>
          <w:sz w:val="22"/>
        </w:rPr>
      </w:pPr>
      <w:r w:rsidRPr="008F4010">
        <w:rPr>
          <w:b/>
          <w:bCs/>
          <w:sz w:val="22"/>
        </w:rPr>
        <w:t xml:space="preserve">Disruptions </w:t>
      </w:r>
      <w:r w:rsidR="00B66EF8" w:rsidRPr="008F4010">
        <w:rPr>
          <w:b/>
          <w:bCs/>
          <w:sz w:val="22"/>
        </w:rPr>
        <w:t xml:space="preserve">of any kind </w:t>
      </w:r>
      <w:r w:rsidRPr="008F4010">
        <w:rPr>
          <w:b/>
          <w:bCs/>
          <w:sz w:val="22"/>
        </w:rPr>
        <w:t>during class are to be avoided.</w:t>
      </w:r>
      <w:r w:rsidR="00AF67DF" w:rsidRPr="008F4010">
        <w:rPr>
          <w:b/>
          <w:bCs/>
          <w:sz w:val="22"/>
        </w:rPr>
        <w:t xml:space="preserve"> </w:t>
      </w:r>
    </w:p>
    <w:p w:rsidR="00B66EF8" w:rsidRPr="008F4010" w:rsidRDefault="00B66EF8" w:rsidP="00A426BB">
      <w:pPr>
        <w:rPr>
          <w:b/>
          <w:bCs/>
          <w:sz w:val="22"/>
        </w:rPr>
      </w:pPr>
    </w:p>
    <w:p w:rsidR="008E5AF7" w:rsidRPr="008F4010" w:rsidRDefault="008E5AF7" w:rsidP="00A426BB">
      <w:pPr>
        <w:rPr>
          <w:sz w:val="22"/>
        </w:rPr>
      </w:pPr>
      <w:r w:rsidRPr="008F4010">
        <w:rPr>
          <w:b/>
          <w:bCs/>
          <w:sz w:val="22"/>
        </w:rPr>
        <w:t>Use of personal phones and computers</w:t>
      </w:r>
      <w:r w:rsidRPr="008F4010">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583C9D" w:rsidRPr="008F4010" w:rsidRDefault="00583C9D" w:rsidP="00A426BB">
      <w:pPr>
        <w:rPr>
          <w:sz w:val="22"/>
        </w:rPr>
      </w:pPr>
    </w:p>
    <w:p w:rsidR="008E5AF7" w:rsidRPr="008F4010" w:rsidRDefault="008E5AF7" w:rsidP="00A426BB">
      <w:pPr>
        <w:rPr>
          <w:sz w:val="22"/>
        </w:rPr>
      </w:pPr>
      <w:r w:rsidRPr="008F4010">
        <w:rPr>
          <w:b/>
          <w:bCs/>
          <w:sz w:val="22"/>
        </w:rPr>
        <w:t xml:space="preserve">Technology guidelines </w:t>
      </w:r>
      <w:r w:rsidRPr="008F4010">
        <w:rPr>
          <w:bCs/>
          <w:sz w:val="22"/>
        </w:rPr>
        <w:t>I</w:t>
      </w:r>
      <w:r w:rsidRPr="008F4010">
        <w:rPr>
          <w:sz w:val="22"/>
        </w:rPr>
        <w:t xml:space="preserve">t is expected that </w:t>
      </w:r>
      <w:r w:rsidR="004A4F4E" w:rsidRPr="008F4010">
        <w:rPr>
          <w:sz w:val="22"/>
        </w:rPr>
        <w:t>students</w:t>
      </w:r>
      <w:r w:rsidRPr="008F4010">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3" w:history="1">
        <w:r w:rsidR="00ED58AB" w:rsidRPr="008F4010">
          <w:rPr>
            <w:rStyle w:val="Hyperlink"/>
            <w:sz w:val="22"/>
          </w:rPr>
          <w:t>http://www.unmc.edu/nursing/admissions/online-education1/technology-support.html</w:t>
        </w:r>
      </w:hyperlink>
      <w:r w:rsidR="00ED58AB" w:rsidRPr="008F4010">
        <w:rPr>
          <w:sz w:val="22"/>
        </w:rPr>
        <w:t>.</w:t>
      </w:r>
    </w:p>
    <w:p w:rsidR="003B79A6" w:rsidRPr="008F4010" w:rsidRDefault="003B79A6" w:rsidP="003B79A6">
      <w:pPr>
        <w:pStyle w:val="ListParagraph"/>
        <w:rPr>
          <w:sz w:val="22"/>
        </w:rPr>
      </w:pPr>
    </w:p>
    <w:p w:rsidR="00B35B5E" w:rsidRPr="008F4010" w:rsidRDefault="00C54388" w:rsidP="00C54388">
      <w:pPr>
        <w:rPr>
          <w:b/>
          <w:bCs/>
          <w:sz w:val="22"/>
        </w:rPr>
      </w:pPr>
      <w:r w:rsidRPr="008F4010">
        <w:rPr>
          <w:b/>
          <w:bCs/>
          <w:sz w:val="22"/>
          <w:u w:val="single"/>
        </w:rPr>
        <w:t>Proctor Statement for Remote Students</w:t>
      </w:r>
      <w:r w:rsidRPr="008F4010">
        <w:rPr>
          <w:b/>
          <w:bCs/>
          <w:sz w:val="22"/>
        </w:rPr>
        <w:t xml:space="preserve"> </w:t>
      </w:r>
    </w:p>
    <w:p w:rsidR="00C54388" w:rsidRPr="008F4010" w:rsidRDefault="00C54388" w:rsidP="00C54388">
      <w:pPr>
        <w:rPr>
          <w:sz w:val="22"/>
        </w:rPr>
      </w:pPr>
      <w:r w:rsidRPr="008F4010">
        <w:rPr>
          <w:sz w:val="22"/>
        </w:rPr>
        <w:t xml:space="preserve">If proctor is needed for this course, please contact your course instructor. Refer to Policy 5.1.11 and Appendix V for more information at </w:t>
      </w:r>
      <w:hyperlink r:id="rId14" w:history="1">
        <w:r w:rsidR="00981505">
          <w:rPr>
            <w:rStyle w:val="Hyperlink"/>
            <w:sz w:val="22"/>
          </w:rPr>
          <w:t>https://wiki.unmc.edu/index.php/CON_Proctors_for_Remote_Students</w:t>
        </w:r>
      </w:hyperlink>
      <w:r w:rsidR="00637AB7" w:rsidRPr="008F4010">
        <w:rPr>
          <w:sz w:val="22"/>
        </w:rPr>
        <w:t>.</w:t>
      </w:r>
    </w:p>
    <w:p w:rsidR="00B35B5E" w:rsidRPr="008F4010" w:rsidRDefault="00343BE6" w:rsidP="00C54388">
      <w:pPr>
        <w:rPr>
          <w:b/>
          <w:bCs/>
          <w:sz w:val="22"/>
          <w:u w:val="single"/>
        </w:rPr>
      </w:pPr>
      <w:r w:rsidRPr="008F4010">
        <w:rPr>
          <w:sz w:val="22"/>
        </w:rPr>
        <w:br/>
      </w:r>
      <w:r w:rsidR="00C54388" w:rsidRPr="008F4010">
        <w:rPr>
          <w:b/>
          <w:bCs/>
          <w:sz w:val="22"/>
          <w:u w:val="single"/>
        </w:rPr>
        <w:t xml:space="preserve">Student Use of Clinically Related Lab Supplies and Equipment </w:t>
      </w:r>
    </w:p>
    <w:p w:rsidR="00C54388" w:rsidRPr="008F4010" w:rsidRDefault="00C54388" w:rsidP="00C54388">
      <w:pPr>
        <w:rPr>
          <w:sz w:val="22"/>
          <w:lang w:val="en"/>
        </w:rPr>
      </w:pPr>
      <w:r w:rsidRPr="008F4010">
        <w:rPr>
          <w:sz w:val="22"/>
          <w:lang w:val="en"/>
        </w:rPr>
        <w:t xml:space="preserve">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 Refer to Policy 6.2.5 for complete policy and definitions at </w:t>
      </w:r>
      <w:hyperlink r:id="rId15" w:history="1">
        <w:r w:rsidR="00981505">
          <w:rPr>
            <w:rStyle w:val="Hyperlink"/>
            <w:sz w:val="22"/>
            <w:lang w:val="en"/>
          </w:rPr>
          <w:t>https://wiki.unmc.edu/index.php/CON_Student_Use_of_Clinically_Related_Lab_Supplies_and_Equipment</w:t>
        </w:r>
      </w:hyperlink>
      <w:r w:rsidRPr="008F4010">
        <w:rPr>
          <w:sz w:val="22"/>
          <w:lang w:val="en"/>
        </w:rPr>
        <w:t>.</w:t>
      </w:r>
    </w:p>
    <w:p w:rsidR="00406AFC" w:rsidRPr="008F4010" w:rsidRDefault="00406AFC" w:rsidP="003B79A6">
      <w:pPr>
        <w:pStyle w:val="ListParagraph"/>
        <w:ind w:left="360"/>
        <w:rPr>
          <w:i/>
          <w:sz w:val="22"/>
        </w:rPr>
      </w:pPr>
    </w:p>
    <w:p w:rsidR="00B35B5E" w:rsidRPr="008F4010" w:rsidRDefault="00565C86" w:rsidP="00583C9D">
      <w:pPr>
        <w:rPr>
          <w:b/>
          <w:sz w:val="22"/>
        </w:rPr>
      </w:pPr>
      <w:r w:rsidRPr="008F4010">
        <w:rPr>
          <w:b/>
          <w:sz w:val="22"/>
          <w:u w:val="single"/>
        </w:rPr>
        <w:t>Academic Success Resources</w:t>
      </w:r>
      <w:r w:rsidRPr="008F4010">
        <w:rPr>
          <w:b/>
          <w:sz w:val="22"/>
        </w:rPr>
        <w:t xml:space="preserve"> </w:t>
      </w:r>
    </w:p>
    <w:p w:rsidR="00565C86" w:rsidRPr="008F4010" w:rsidRDefault="00565C86" w:rsidP="00583C9D">
      <w:pPr>
        <w:rPr>
          <w:sz w:val="22"/>
        </w:rPr>
      </w:pPr>
      <w:r w:rsidRPr="008F4010">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6" w:history="1">
        <w:r w:rsidRPr="008F4010">
          <w:rPr>
            <w:rStyle w:val="Hyperlink"/>
            <w:sz w:val="22"/>
          </w:rPr>
          <w:t>http://www.unmc.edu/stucouns/</w:t>
        </w:r>
      </w:hyperlink>
      <w:r w:rsidRPr="008F4010">
        <w:rPr>
          <w:sz w:val="22"/>
        </w:rPr>
        <w:t>. In addition, the College of Nursing offers academic success resources on each division. Please contact the Student Services department at your division for more information.</w:t>
      </w:r>
    </w:p>
    <w:p w:rsidR="003B79A6" w:rsidRPr="008F4010" w:rsidRDefault="003B79A6" w:rsidP="00565C86">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B35B5E" w:rsidRPr="008F4010" w:rsidRDefault="00565C86" w:rsidP="00A426BB">
      <w:pPr>
        <w:rPr>
          <w:b/>
          <w:sz w:val="22"/>
        </w:rPr>
      </w:pPr>
      <w:r w:rsidRPr="008F4010">
        <w:rPr>
          <w:b/>
          <w:sz w:val="22"/>
          <w:u w:val="single"/>
        </w:rPr>
        <w:t>Accommodation of Students with Disabilities</w:t>
      </w:r>
      <w:r w:rsidRPr="008F4010">
        <w:rPr>
          <w:b/>
          <w:sz w:val="22"/>
        </w:rPr>
        <w:t xml:space="preserve"> </w:t>
      </w:r>
    </w:p>
    <w:p w:rsidR="00343BE6" w:rsidRPr="008F4010" w:rsidRDefault="00565C86" w:rsidP="00A426BB">
      <w:pPr>
        <w:rPr>
          <w:sz w:val="22"/>
        </w:rPr>
      </w:pPr>
      <w:r w:rsidRPr="008F4010">
        <w:rPr>
          <w:sz w:val="22"/>
        </w:rPr>
        <w:t>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Services Office.</w:t>
      </w:r>
      <w:r w:rsidR="005E6B95" w:rsidRPr="008F4010">
        <w:rPr>
          <w:sz w:val="22"/>
        </w:rPr>
        <w:t xml:space="preserve"> </w:t>
      </w:r>
      <w:r w:rsidRPr="008F4010">
        <w:rPr>
          <w:sz w:val="22"/>
        </w:rPr>
        <w:t>Information and an online “Request for Services” form are available on the website of the Counseling and Student Development Center which houses the DSO (</w:t>
      </w:r>
      <w:hyperlink r:id="rId17" w:history="1">
        <w:r w:rsidRPr="008F4010">
          <w:rPr>
            <w:rStyle w:val="Hyperlink"/>
            <w:sz w:val="22"/>
          </w:rPr>
          <w:t>www.unmc.edu/stucouns</w:t>
        </w:r>
      </w:hyperlink>
      <w:r w:rsidRPr="008F4010">
        <w:rPr>
          <w:sz w:val="22"/>
        </w:rPr>
        <w:t xml:space="preserve"> click Services and Programs).</w:t>
      </w:r>
      <w:r w:rsidR="005E6B95" w:rsidRPr="008F4010">
        <w:rPr>
          <w:sz w:val="22"/>
        </w:rPr>
        <w:t xml:space="preserve"> </w:t>
      </w:r>
      <w:r w:rsidRPr="008F4010">
        <w:rPr>
          <w:sz w:val="22"/>
        </w:rPr>
        <w:t>Please contact the Coordinator of Services if you wish to arrange a meeting or have additional questions.</w:t>
      </w:r>
      <w:r w:rsidR="00343BE6" w:rsidRPr="008F4010">
        <w:rPr>
          <w:sz w:val="22"/>
        </w:rPr>
        <w:br/>
      </w:r>
    </w:p>
    <w:p w:rsidR="00B35B5E" w:rsidRPr="008F4010" w:rsidRDefault="00E7226A" w:rsidP="00A426BB">
      <w:pPr>
        <w:rPr>
          <w:b/>
          <w:sz w:val="22"/>
          <w:u w:val="single"/>
        </w:rPr>
      </w:pPr>
      <w:r w:rsidRPr="008F4010">
        <w:rPr>
          <w:b/>
          <w:sz w:val="22"/>
          <w:u w:val="single"/>
        </w:rPr>
        <w:t xml:space="preserve">Social </w:t>
      </w:r>
      <w:r w:rsidR="00343BE6" w:rsidRPr="008F4010">
        <w:rPr>
          <w:b/>
          <w:sz w:val="22"/>
          <w:u w:val="single"/>
        </w:rPr>
        <w:t>M</w:t>
      </w:r>
      <w:r w:rsidRPr="008F4010">
        <w:rPr>
          <w:b/>
          <w:sz w:val="22"/>
          <w:u w:val="single"/>
        </w:rPr>
        <w:t>edia</w:t>
      </w:r>
      <w:r w:rsidR="00583C9D" w:rsidRPr="008F4010">
        <w:rPr>
          <w:b/>
          <w:sz w:val="22"/>
          <w:u w:val="single"/>
        </w:rPr>
        <w:t xml:space="preserve"> </w:t>
      </w:r>
    </w:p>
    <w:p w:rsidR="00565C86" w:rsidRPr="008F4010" w:rsidRDefault="00B35B5E" w:rsidP="00A426BB">
      <w:pPr>
        <w:rPr>
          <w:sz w:val="22"/>
          <w:lang w:val="en"/>
        </w:rPr>
      </w:pPr>
      <w:r w:rsidRPr="008F4010">
        <w:rPr>
          <w:sz w:val="22"/>
          <w:lang w:val="en"/>
        </w:rPr>
        <w:t>T</w:t>
      </w:r>
      <w:r w:rsidR="00565C86" w:rsidRPr="008F4010">
        <w:rPr>
          <w:sz w:val="22"/>
          <w:lang w:val="en"/>
        </w:rPr>
        <w:t xml:space="preserve">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w:t>
      </w:r>
      <w:r w:rsidR="00565C86" w:rsidRPr="008F4010">
        <w:rPr>
          <w:sz w:val="22"/>
          <w:lang w:val="en"/>
        </w:rPr>
        <w:lastRenderedPageBreak/>
        <w:t xml:space="preserve">The University of Nebraska Medical Center College of Nursing support the social media policy outlined at </w:t>
      </w:r>
      <w:hyperlink r:id="rId18" w:history="1">
        <w:r w:rsidR="00565C86" w:rsidRPr="008F4010">
          <w:rPr>
            <w:color w:val="CC2200"/>
            <w:sz w:val="22"/>
            <w:u w:val="single"/>
            <w:lang w:val="en"/>
          </w:rPr>
          <w:t>http://wiki.unmc.edu/Social_Media</w:t>
        </w:r>
      </w:hyperlink>
      <w:r w:rsidR="005D3269" w:rsidRPr="008F4010">
        <w:rPr>
          <w:sz w:val="22"/>
          <w:lang w:val="en"/>
        </w:rPr>
        <w:t>.</w:t>
      </w:r>
    </w:p>
    <w:p w:rsidR="00343BE6" w:rsidRPr="008F4010" w:rsidRDefault="00343BE6" w:rsidP="00343BE6">
      <w:pPr>
        <w:rPr>
          <w:sz w:val="22"/>
        </w:rPr>
      </w:pPr>
    </w:p>
    <w:p w:rsidR="00B35B5E" w:rsidRPr="008F4010" w:rsidRDefault="00E7226A" w:rsidP="00A426BB">
      <w:pPr>
        <w:rPr>
          <w:sz w:val="22"/>
        </w:rPr>
      </w:pPr>
      <w:r w:rsidRPr="008F4010">
        <w:rPr>
          <w:b/>
          <w:sz w:val="22"/>
          <w:u w:val="single"/>
        </w:rPr>
        <w:t>Title IX</w:t>
      </w:r>
      <w:r w:rsidR="00565C86" w:rsidRPr="008F4010">
        <w:rPr>
          <w:b/>
          <w:sz w:val="22"/>
          <w:u w:val="single"/>
        </w:rPr>
        <w:t xml:space="preserve"> Information</w:t>
      </w:r>
      <w:r w:rsidR="00B35B5E" w:rsidRPr="008F4010">
        <w:rPr>
          <w:sz w:val="22"/>
        </w:rPr>
        <w:t xml:space="preserve"> </w:t>
      </w:r>
    </w:p>
    <w:p w:rsidR="00565C86" w:rsidRPr="008F4010" w:rsidRDefault="00565C86" w:rsidP="00A426BB">
      <w:pPr>
        <w:rPr>
          <w:rStyle w:val="Hyperlink"/>
          <w:sz w:val="22"/>
          <w:u w:val="none"/>
        </w:rPr>
      </w:pPr>
      <w:r w:rsidRPr="008F4010">
        <w:rPr>
          <w:sz w:val="22"/>
        </w:rPr>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to the greatest degree possible.</w:t>
      </w:r>
      <w:r w:rsidR="005E6B95" w:rsidRPr="008F4010">
        <w:rPr>
          <w:sz w:val="22"/>
        </w:rPr>
        <w:t xml:space="preserve"> </w:t>
      </w:r>
      <w:r w:rsidRPr="008F4010">
        <w:rPr>
          <w:sz w:val="22"/>
        </w:rPr>
        <w:t>Any student who believes she or he may be the victim of sexual misconduct is encouraged to report to one or more of the following resources:</w:t>
      </w:r>
      <w:r w:rsidR="005E6B95" w:rsidRPr="008F4010">
        <w:rPr>
          <w:sz w:val="22"/>
        </w:rPr>
        <w:t xml:space="preserve"> </w:t>
      </w:r>
      <w:r w:rsidRPr="008F4010">
        <w:rPr>
          <w:sz w:val="22"/>
        </w:rPr>
        <w:t xml:space="preserve">If you would like more information about Title IX, please click here </w:t>
      </w:r>
      <w:hyperlink r:id="rId19" w:history="1">
        <w:r w:rsidRPr="008F4010">
          <w:rPr>
            <w:rStyle w:val="Hyperlink"/>
            <w:sz w:val="22"/>
          </w:rPr>
          <w:t>http://www.titleix.info/</w:t>
        </w:r>
      </w:hyperlink>
      <w:r w:rsidR="00163BAB" w:rsidRPr="008F4010">
        <w:rPr>
          <w:rStyle w:val="Hyperlink"/>
          <w:sz w:val="22"/>
          <w:u w:val="none"/>
        </w:rPr>
        <w:t>.</w:t>
      </w:r>
    </w:p>
    <w:p w:rsidR="004D08A1" w:rsidRPr="008F4010" w:rsidRDefault="004D08A1" w:rsidP="00A426BB">
      <w:pPr>
        <w:rPr>
          <w:rStyle w:val="Hyperlink"/>
          <w:color w:val="auto"/>
          <w:sz w:val="22"/>
          <w:u w:val="none"/>
        </w:rPr>
      </w:pPr>
    </w:p>
    <w:p w:rsidR="00B61EE4" w:rsidRPr="008F4010" w:rsidRDefault="00B61EE4" w:rsidP="00534F33">
      <w:pPr>
        <w:rPr>
          <w:bCs/>
          <w:sz w:val="22"/>
        </w:rPr>
      </w:pPr>
      <w:r w:rsidRPr="008F4010">
        <w:rPr>
          <w:bCs/>
          <w:sz w:val="22"/>
        </w:rPr>
        <w:t>Retaliation against the student making the report, whether by students or University employees, will not be tolerated.</w:t>
      </w:r>
    </w:p>
    <w:p w:rsidR="00B61EE4" w:rsidRPr="008F4010" w:rsidRDefault="00B61EE4" w:rsidP="00534F33">
      <w:pPr>
        <w:rPr>
          <w:bCs/>
          <w:sz w:val="22"/>
        </w:rPr>
      </w:pPr>
    </w:p>
    <w:p w:rsidR="00B61EE4" w:rsidRPr="008F4010" w:rsidRDefault="00B61EE4" w:rsidP="00534F33">
      <w:pPr>
        <w:rPr>
          <w:sz w:val="22"/>
        </w:rPr>
      </w:pPr>
      <w:r w:rsidRPr="008F4010">
        <w:rPr>
          <w:bCs/>
          <w:sz w:val="22"/>
        </w:rPr>
        <w:t>UNMC Title IX Coordinator: Carmen Sirizzotti 402.559.2710</w:t>
      </w:r>
    </w:p>
    <w:p w:rsidR="00B61EE4" w:rsidRPr="008F4010" w:rsidRDefault="00B61EE4" w:rsidP="00B61EE4">
      <w:pPr>
        <w:rPr>
          <w:sz w:val="22"/>
        </w:rPr>
      </w:pPr>
      <w:r w:rsidRPr="008F4010">
        <w:rPr>
          <w:sz w:val="22"/>
        </w:rPr>
        <w:t>Local Agency and Campus Security numbers</w:t>
      </w:r>
    </w:p>
    <w:tbl>
      <w:tblPr>
        <w:tblStyle w:val="TableGrid"/>
        <w:tblW w:w="0" w:type="auto"/>
        <w:tblLook w:val="04A0" w:firstRow="1" w:lastRow="0" w:firstColumn="1" w:lastColumn="0" w:noHBand="0" w:noVBand="1"/>
      </w:tblPr>
      <w:tblGrid>
        <w:gridCol w:w="3273"/>
        <w:gridCol w:w="3027"/>
        <w:gridCol w:w="3050"/>
      </w:tblGrid>
      <w:tr w:rsidR="004C7A09" w:rsidRPr="008F4010" w:rsidTr="00B9300B">
        <w:tc>
          <w:tcPr>
            <w:tcW w:w="377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Kearney</w:t>
            </w:r>
          </w:p>
          <w:p w:rsidR="004C7A09" w:rsidRPr="008F4010" w:rsidRDefault="00B9300B" w:rsidP="00CE0294">
            <w:pPr>
              <w:rPr>
                <w:rFonts w:ascii="Times New Roman" w:hAnsi="Times New Roman" w:cs="Times New Roman"/>
                <w:bCs/>
              </w:rPr>
            </w:pPr>
            <w:r w:rsidRPr="008F4010">
              <w:rPr>
                <w:rFonts w:ascii="Times New Roman" w:hAnsi="Times New Roman" w:cs="Times New Roman"/>
                <w:bCs/>
              </w:rPr>
              <w:t xml:space="preserve">Agency: S.A.F.E. Center: </w:t>
            </w:r>
            <w:r w:rsidR="004C7A09" w:rsidRPr="008F4010">
              <w:rPr>
                <w:rFonts w:ascii="Times New Roman" w:hAnsi="Times New Roman" w:cs="Times New Roman"/>
              </w:rPr>
              <w:t>308.237.2599</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308.627.4811</w:t>
            </w:r>
          </w:p>
          <w:p w:rsidR="004C7A09" w:rsidRPr="008F4010" w:rsidRDefault="004C7A09" w:rsidP="00CE0294">
            <w:pPr>
              <w:rPr>
                <w:rFonts w:ascii="Times New Roman" w:hAnsi="Times New Roman" w:cs="Times New Roman"/>
                <w:bCs/>
              </w:rPr>
            </w:pP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Lincoln</w:t>
            </w:r>
          </w:p>
          <w:p w:rsidR="004C7A09" w:rsidRPr="008F4010" w:rsidRDefault="004C7A09" w:rsidP="00CE0294">
            <w:pPr>
              <w:rPr>
                <w:rFonts w:ascii="Times New Roman" w:hAnsi="Times New Roman" w:cs="Times New Roman"/>
                <w:bCs/>
              </w:rPr>
            </w:pPr>
            <w:r w:rsidRPr="008F4010">
              <w:rPr>
                <w:rFonts w:ascii="Times New Roman" w:hAnsi="Times New Roman" w:cs="Times New Roman"/>
                <w:bCs/>
              </w:rPr>
              <w:t xml:space="preserve">Agency: Voices of Hope </w:t>
            </w:r>
            <w:r w:rsidRPr="008F4010">
              <w:rPr>
                <w:rFonts w:ascii="Times New Roman" w:hAnsi="Times New Roman" w:cs="Times New Roman"/>
              </w:rPr>
              <w:t>Crisis Line: 402.475.7273</w:t>
            </w:r>
            <w:r w:rsidRPr="008F4010">
              <w:rPr>
                <w:rFonts w:ascii="Times New Roman" w:hAnsi="Times New Roman" w:cs="Times New Roman"/>
                <w:bCs/>
              </w:rPr>
              <w:t xml:space="preserve"> </w:t>
            </w:r>
          </w:p>
          <w:p w:rsidR="004C7A09" w:rsidRPr="008F4010" w:rsidRDefault="004C7A09" w:rsidP="00CE0294">
            <w:pPr>
              <w:rPr>
                <w:rFonts w:ascii="Times New Roman" w:hAnsi="Times New Roman" w:cs="Times New Roman"/>
                <w:bCs/>
              </w:rPr>
            </w:pPr>
            <w:r w:rsidRPr="008F4010">
              <w:rPr>
                <w:rFonts w:ascii="Times New Roman" w:hAnsi="Times New Roman" w:cs="Times New Roman"/>
              </w:rPr>
              <w:t>Non-Emergency: 402.476.2110</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 xml:space="preserve">Campus Security </w:t>
            </w:r>
            <w:r w:rsidRPr="008F4010">
              <w:rPr>
                <w:rFonts w:ascii="Times New Roman" w:hAnsi="Times New Roman" w:cs="Times New Roman"/>
              </w:rPr>
              <w:t>Dial 2 for Blue: 402.472.2222</w:t>
            </w:r>
            <w:r w:rsidR="005E6B95" w:rsidRPr="008F4010">
              <w:rPr>
                <w:rFonts w:ascii="Times New Roman" w:hAnsi="Times New Roman" w:cs="Times New Roman"/>
              </w:rPr>
              <w:t xml:space="preserve"> </w:t>
            </w: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Norfolk</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Agency: Bright Horizons Hotline/Crisis:</w:t>
            </w:r>
            <w:r w:rsidRPr="008F4010">
              <w:rPr>
                <w:rFonts w:ascii="Times New Roman" w:hAnsi="Times New Roman" w:cs="Times New Roman"/>
              </w:rPr>
              <w:t xml:space="preserve"> 402.379.3798</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402.841.5163</w:t>
            </w:r>
          </w:p>
          <w:p w:rsidR="004C7A09" w:rsidRPr="008F4010" w:rsidRDefault="004C7A09" w:rsidP="00CE0294">
            <w:pPr>
              <w:rPr>
                <w:rFonts w:ascii="Times New Roman" w:hAnsi="Times New Roman" w:cs="Times New Roman"/>
                <w:bCs/>
              </w:rPr>
            </w:pPr>
          </w:p>
        </w:tc>
      </w:tr>
      <w:tr w:rsidR="004C7A09" w:rsidRPr="008F4010" w:rsidTr="00B9300B">
        <w:tc>
          <w:tcPr>
            <w:tcW w:w="377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Omaha</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 xml:space="preserve">Agency: Women’s Center for Advancement </w:t>
            </w:r>
            <w:r w:rsidRPr="008F4010">
              <w:rPr>
                <w:rFonts w:ascii="Times New Roman" w:hAnsi="Times New Roman" w:cs="Times New Roman"/>
              </w:rPr>
              <w:t>24/7 Crisis Hotline: 402.345.7273</w:t>
            </w:r>
          </w:p>
          <w:p w:rsidR="004C7A09" w:rsidRPr="008F4010" w:rsidRDefault="004C7A09" w:rsidP="00CE0294">
            <w:pPr>
              <w:rPr>
                <w:rFonts w:ascii="Times New Roman" w:hAnsi="Times New Roman" w:cs="Times New Roman"/>
                <w:bCs/>
              </w:rPr>
            </w:pPr>
            <w:proofErr w:type="spellStart"/>
            <w:r w:rsidRPr="008F4010">
              <w:rPr>
                <w:rFonts w:ascii="Times New Roman" w:hAnsi="Times New Roman" w:cs="Times New Roman"/>
              </w:rPr>
              <w:t>Español</w:t>
            </w:r>
            <w:proofErr w:type="spellEnd"/>
            <w:r w:rsidRPr="008F4010">
              <w:rPr>
                <w:rFonts w:ascii="Times New Roman" w:hAnsi="Times New Roman" w:cs="Times New Roman"/>
              </w:rPr>
              <w:t xml:space="preserve"> Hotline: 402.672.7118</w:t>
            </w:r>
          </w:p>
          <w:p w:rsidR="004C7A09" w:rsidRPr="008F4010" w:rsidRDefault="004C7A09" w:rsidP="00CE0294">
            <w:pPr>
              <w:rPr>
                <w:rFonts w:ascii="Times New Roman" w:hAnsi="Times New Roman" w:cs="Times New Roman"/>
                <w:bCs/>
              </w:rPr>
            </w:pPr>
            <w:r w:rsidRPr="008F4010">
              <w:rPr>
                <w:rFonts w:ascii="Times New Roman" w:hAnsi="Times New Roman" w:cs="Times New Roman"/>
                <w:bCs/>
              </w:rPr>
              <w:t>Campus Security</w:t>
            </w:r>
            <w:r w:rsidR="00B9300B" w:rsidRPr="008F4010">
              <w:rPr>
                <w:rFonts w:ascii="Times New Roman" w:hAnsi="Times New Roman" w:cs="Times New Roman"/>
                <w:bCs/>
              </w:rPr>
              <w:t>:</w:t>
            </w:r>
            <w:r w:rsidRPr="008F4010">
              <w:rPr>
                <w:rFonts w:ascii="Times New Roman" w:hAnsi="Times New Roman" w:cs="Times New Roman"/>
                <w:bCs/>
              </w:rPr>
              <w:t xml:space="preserve"> </w:t>
            </w:r>
            <w:r w:rsidR="002627F5" w:rsidRPr="008F4010">
              <w:rPr>
                <w:rFonts w:ascii="Times New Roman" w:hAnsi="Times New Roman" w:cs="Times New Roman"/>
              </w:rPr>
              <w:t>402.559.</w:t>
            </w:r>
            <w:r w:rsidRPr="008F4010">
              <w:rPr>
                <w:rFonts w:ascii="Times New Roman" w:hAnsi="Times New Roman" w:cs="Times New Roman"/>
              </w:rPr>
              <w:t>5111</w:t>
            </w:r>
            <w:r w:rsidRPr="008F4010">
              <w:rPr>
                <w:rFonts w:ascii="Times New Roman" w:hAnsi="Times New Roman" w:cs="Times New Roman"/>
                <w:bCs/>
              </w:rPr>
              <w:t xml:space="preserve"> </w:t>
            </w:r>
          </w:p>
        </w:tc>
        <w:tc>
          <w:tcPr>
            <w:tcW w:w="3465" w:type="dxa"/>
          </w:tcPr>
          <w:p w:rsidR="004C7A09" w:rsidRPr="008F4010" w:rsidRDefault="004C7A09" w:rsidP="00CE0294">
            <w:pPr>
              <w:rPr>
                <w:rFonts w:ascii="Times New Roman" w:hAnsi="Times New Roman" w:cs="Times New Roman"/>
                <w:bCs/>
              </w:rPr>
            </w:pPr>
          </w:p>
        </w:tc>
        <w:tc>
          <w:tcPr>
            <w:tcW w:w="3465" w:type="dxa"/>
          </w:tcPr>
          <w:p w:rsidR="004C7A09" w:rsidRPr="008F4010" w:rsidRDefault="004C7A09" w:rsidP="00CE0294">
            <w:pPr>
              <w:rPr>
                <w:rFonts w:ascii="Times New Roman" w:hAnsi="Times New Roman" w:cs="Times New Roman"/>
                <w:b/>
                <w:bCs/>
              </w:rPr>
            </w:pPr>
            <w:r w:rsidRPr="008F4010">
              <w:rPr>
                <w:rFonts w:ascii="Times New Roman" w:hAnsi="Times New Roman" w:cs="Times New Roman"/>
                <w:b/>
                <w:bCs/>
              </w:rPr>
              <w:t>Scottsbluff</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Agency:</w:t>
            </w:r>
            <w:r w:rsidRPr="008F4010">
              <w:rPr>
                <w:rFonts w:ascii="Times New Roman" w:hAnsi="Times New Roman" w:cs="Times New Roman"/>
              </w:rPr>
              <w:t xml:space="preserve"> </w:t>
            </w:r>
            <w:r w:rsidRPr="008F4010">
              <w:rPr>
                <w:rFonts w:ascii="Times New Roman" w:hAnsi="Times New Roman" w:cs="Times New Roman"/>
                <w:bCs/>
              </w:rPr>
              <w:t>The Doves Program</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308.436.HELP (4357)</w:t>
            </w:r>
          </w:p>
          <w:p w:rsidR="004C7A09" w:rsidRPr="008F4010" w:rsidRDefault="004C7A09" w:rsidP="00CE0294">
            <w:pPr>
              <w:rPr>
                <w:rFonts w:ascii="Times New Roman" w:hAnsi="Times New Roman" w:cs="Times New Roman"/>
              </w:rPr>
            </w:pPr>
            <w:r w:rsidRPr="008F4010">
              <w:rPr>
                <w:rFonts w:ascii="Times New Roman" w:hAnsi="Times New Roman" w:cs="Times New Roman"/>
              </w:rPr>
              <w:t>877.215.0167 (</w:t>
            </w:r>
            <w:proofErr w:type="spellStart"/>
            <w:r w:rsidRPr="008F4010">
              <w:rPr>
                <w:rFonts w:ascii="Times New Roman" w:hAnsi="Times New Roman" w:cs="Times New Roman"/>
              </w:rPr>
              <w:t>Español</w:t>
            </w:r>
            <w:proofErr w:type="spellEnd"/>
            <w:r w:rsidRPr="008F4010">
              <w:rPr>
                <w:rFonts w:ascii="Times New Roman" w:hAnsi="Times New Roman" w:cs="Times New Roman"/>
              </w:rPr>
              <w:t xml:space="preserve">) </w:t>
            </w:r>
          </w:p>
          <w:p w:rsidR="004C7A09" w:rsidRPr="008F4010" w:rsidRDefault="004C7A09" w:rsidP="00CE0294">
            <w:pPr>
              <w:rPr>
                <w:rFonts w:ascii="Times New Roman" w:hAnsi="Times New Roman" w:cs="Times New Roman"/>
              </w:rPr>
            </w:pPr>
            <w:r w:rsidRPr="008F4010">
              <w:rPr>
                <w:rFonts w:ascii="Times New Roman" w:hAnsi="Times New Roman" w:cs="Times New Roman"/>
                <w:bCs/>
              </w:rPr>
              <w:t>Police Department</w:t>
            </w:r>
            <w:r w:rsidR="00B9300B" w:rsidRPr="008F4010">
              <w:rPr>
                <w:rFonts w:ascii="Times New Roman" w:hAnsi="Times New Roman" w:cs="Times New Roman"/>
                <w:bCs/>
              </w:rPr>
              <w:t>:</w:t>
            </w:r>
            <w:r w:rsidRPr="008F4010">
              <w:rPr>
                <w:rFonts w:ascii="Times New Roman" w:hAnsi="Times New Roman" w:cs="Times New Roman"/>
                <w:bCs/>
              </w:rPr>
              <w:t xml:space="preserve"> </w:t>
            </w:r>
            <w:r w:rsidRPr="008F4010">
              <w:rPr>
                <w:rFonts w:ascii="Times New Roman" w:hAnsi="Times New Roman" w:cs="Times New Roman"/>
              </w:rPr>
              <w:t>308.632.7176</w:t>
            </w:r>
          </w:p>
          <w:p w:rsidR="004C7A09" w:rsidRPr="008F4010" w:rsidRDefault="004C7A09" w:rsidP="00CE0294">
            <w:pPr>
              <w:rPr>
                <w:rFonts w:ascii="Times New Roman" w:hAnsi="Times New Roman" w:cs="Times New Roman"/>
              </w:rPr>
            </w:pPr>
            <w:r w:rsidRPr="008F4010">
              <w:rPr>
                <w:rFonts w:ascii="Times New Roman" w:hAnsi="Times New Roman" w:cs="Times New Roman"/>
              </w:rPr>
              <w:t>or 911</w:t>
            </w:r>
          </w:p>
        </w:tc>
      </w:tr>
    </w:tbl>
    <w:p w:rsidR="004C7A09" w:rsidRPr="008F4010" w:rsidRDefault="004C7A09" w:rsidP="00565C86">
      <w:pPr>
        <w:rPr>
          <w:bCs/>
          <w:sz w:val="22"/>
        </w:rPr>
      </w:pPr>
    </w:p>
    <w:p w:rsidR="004D6ADE" w:rsidRPr="008F4010" w:rsidRDefault="004D6ADE" w:rsidP="004D6ADE">
      <w:pPr>
        <w:rPr>
          <w:sz w:val="22"/>
        </w:rPr>
      </w:pPr>
      <w:r w:rsidRPr="008F4010">
        <w:rPr>
          <w:b/>
          <w:sz w:val="22"/>
          <w:u w:val="single"/>
        </w:rPr>
        <w:t>Inclement Weather/Emergency Closure Procedures</w:t>
      </w:r>
      <w:r w:rsidRPr="008F4010">
        <w:rPr>
          <w:sz w:val="22"/>
        </w:rPr>
        <w:t xml:space="preserve"> </w:t>
      </w:r>
    </w:p>
    <w:p w:rsidR="003B79A6" w:rsidRPr="008F4010" w:rsidRDefault="000253FB" w:rsidP="00A426BB">
      <w:pPr>
        <w:rPr>
          <w:sz w:val="22"/>
        </w:rPr>
      </w:pPr>
      <w:r w:rsidRPr="008F4010">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20" w:history="1">
        <w:r w:rsidR="00981505">
          <w:rPr>
            <w:rStyle w:val="Hyperlink"/>
            <w:sz w:val="22"/>
          </w:rPr>
          <w:t>https://wiki.unmc.edu/index.php/CON_Cancellation_of_Classes_or_Clinical_Experiences</w:t>
        </w:r>
      </w:hyperlink>
      <w:r w:rsidRPr="008F4010">
        <w:rPr>
          <w:sz w:val="22"/>
        </w:rPr>
        <w:t>.</w:t>
      </w:r>
    </w:p>
    <w:p w:rsidR="00AC0CFC" w:rsidRPr="008F4010" w:rsidRDefault="00AC0CFC" w:rsidP="00A426BB">
      <w:pPr>
        <w:rPr>
          <w:sz w:val="22"/>
        </w:rPr>
      </w:pPr>
    </w:p>
    <w:p w:rsidR="00AC0CFC" w:rsidRPr="008F4010" w:rsidRDefault="00AC0CFC" w:rsidP="00A426BB">
      <w:pPr>
        <w:rPr>
          <w:sz w:val="22"/>
        </w:rPr>
      </w:pPr>
    </w:p>
    <w:p w:rsidR="00AC0CFC" w:rsidRPr="008F4010" w:rsidRDefault="00AC0CFC" w:rsidP="00AC0CFC">
      <w:pPr>
        <w:rPr>
          <w:i/>
          <w:sz w:val="22"/>
        </w:rPr>
      </w:pPr>
      <w:r w:rsidRPr="008F4010">
        <w:rPr>
          <w:i/>
          <w:sz w:val="22"/>
        </w:rPr>
        <w:t>Add Next Page Section Break to previous page, then include this</w:t>
      </w:r>
      <w:r w:rsidR="00CE3DFF">
        <w:rPr>
          <w:i/>
          <w:sz w:val="22"/>
        </w:rPr>
        <w:t xml:space="preserve"> saved date information</w:t>
      </w:r>
      <w:r w:rsidRPr="008F4010">
        <w:rPr>
          <w:i/>
          <w:sz w:val="22"/>
        </w:rPr>
        <w:t xml:space="preserve"> in last page footer:</w:t>
      </w:r>
    </w:p>
    <w:p w:rsidR="00AC0CFC" w:rsidRPr="008F4010" w:rsidRDefault="00AC0CFC" w:rsidP="00A426BB">
      <w:pPr>
        <w:rPr>
          <w:sz w:val="22"/>
        </w:rPr>
      </w:pPr>
      <w:r w:rsidRPr="008F4010">
        <w:rPr>
          <w:sz w:val="22"/>
        </w:rPr>
        <w:t>CON/</w:t>
      </w:r>
      <w:r w:rsidRPr="008F4010">
        <w:rPr>
          <w:sz w:val="22"/>
        </w:rPr>
        <w:fldChar w:fldCharType="begin"/>
      </w:r>
      <w:r w:rsidRPr="008F4010">
        <w:rPr>
          <w:sz w:val="22"/>
        </w:rPr>
        <w:instrText xml:space="preserve"> SAVEDATE  \@ "M/d/yyyy"  \* MERGEFORMAT </w:instrText>
      </w:r>
      <w:r w:rsidRPr="008F4010">
        <w:rPr>
          <w:sz w:val="22"/>
        </w:rPr>
        <w:fldChar w:fldCharType="separate"/>
      </w:r>
      <w:r w:rsidR="00055215">
        <w:rPr>
          <w:noProof/>
          <w:sz w:val="22"/>
        </w:rPr>
        <w:t>12/07</w:t>
      </w:r>
      <w:r w:rsidR="008C3F0B">
        <w:rPr>
          <w:noProof/>
          <w:sz w:val="22"/>
        </w:rPr>
        <w:t>/201</w:t>
      </w:r>
      <w:r w:rsidRPr="008F4010">
        <w:rPr>
          <w:sz w:val="22"/>
        </w:rPr>
        <w:fldChar w:fldCharType="end"/>
      </w:r>
      <w:r w:rsidR="00055215">
        <w:rPr>
          <w:sz w:val="22"/>
        </w:rPr>
        <w:t>6</w:t>
      </w:r>
      <w:r w:rsidRPr="008F4010">
        <w:rPr>
          <w:sz w:val="22"/>
        </w:rPr>
        <w:t>/initia</w:t>
      </w:r>
      <w:bookmarkStart w:id="0" w:name="_GoBack"/>
      <w:bookmarkEnd w:id="0"/>
      <w:r w:rsidRPr="008F4010">
        <w:rPr>
          <w:sz w:val="22"/>
        </w:rPr>
        <w:t>ls/initials</w:t>
      </w:r>
    </w:p>
    <w:sectPr w:rsidR="00AC0CFC" w:rsidRPr="008F4010" w:rsidSect="003705FE">
      <w:headerReference w:type="default" r:id="rId21"/>
      <w:footerReference w:type="default" r:id="rId22"/>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F0" w:rsidRDefault="003654F0" w:rsidP="003654F0">
      <w:r>
        <w:separator/>
      </w:r>
    </w:p>
  </w:endnote>
  <w:endnote w:type="continuationSeparator" w:id="0">
    <w:p w:rsidR="003654F0" w:rsidRDefault="003654F0" w:rsidP="003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65882"/>
      <w:docPartObj>
        <w:docPartGallery w:val="Page Numbers (Bottom of Page)"/>
        <w:docPartUnique/>
      </w:docPartObj>
    </w:sdtPr>
    <w:sdtEndPr>
      <w:rPr>
        <w:noProof/>
      </w:rPr>
    </w:sdtEndPr>
    <w:sdtContent>
      <w:p w:rsidR="00A426BB" w:rsidRDefault="00A426BB">
        <w:pPr>
          <w:pStyle w:val="Footer"/>
          <w:jc w:val="center"/>
        </w:pPr>
        <w:r>
          <w:fldChar w:fldCharType="begin"/>
        </w:r>
        <w:r>
          <w:instrText xml:space="preserve"> PAGE   \* MERGEFORMAT </w:instrText>
        </w:r>
        <w:r>
          <w:fldChar w:fldCharType="separate"/>
        </w:r>
        <w:r w:rsidR="00055215">
          <w:rPr>
            <w:noProof/>
          </w:rPr>
          <w:t>2</w:t>
        </w:r>
        <w:r>
          <w:rPr>
            <w:noProof/>
          </w:rPr>
          <w:fldChar w:fldCharType="end"/>
        </w:r>
      </w:p>
    </w:sdtContent>
  </w:sdt>
  <w:p w:rsidR="00A426BB" w:rsidRDefault="00A4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F0" w:rsidRDefault="003654F0" w:rsidP="003654F0">
      <w:r>
        <w:separator/>
      </w:r>
    </w:p>
  </w:footnote>
  <w:footnote w:type="continuationSeparator" w:id="0">
    <w:p w:rsidR="003654F0" w:rsidRDefault="003654F0" w:rsidP="0036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C" w:rsidRDefault="00C6029A" w:rsidP="00C6029A">
    <w:pPr>
      <w:pStyle w:val="Header"/>
      <w:tabs>
        <w:tab w:val="clear" w:pos="4680"/>
        <w:tab w:val="clear" w:pos="9360"/>
        <w:tab w:val="right" w:pos="10800"/>
      </w:tabs>
      <w:rPr>
        <w:sz w:val="22"/>
      </w:rPr>
    </w:pPr>
    <w:r>
      <w:rPr>
        <w:sz w:val="22"/>
      </w:rPr>
      <w:t>NRSG ###</w:t>
    </w:r>
    <w:r>
      <w:rPr>
        <w:sz w:val="22"/>
      </w:rPr>
      <w:tab/>
      <w:t xml:space="preserve">Page </w:t>
    </w:r>
    <w:r>
      <w:rPr>
        <w:sz w:val="22"/>
      </w:rPr>
      <w:fldChar w:fldCharType="begin"/>
    </w:r>
    <w:r>
      <w:rPr>
        <w:sz w:val="22"/>
      </w:rPr>
      <w:instrText xml:space="preserve"> PAGE  \* Arabic  \* MERGEFORMAT </w:instrText>
    </w:r>
    <w:r>
      <w:rPr>
        <w:sz w:val="22"/>
      </w:rPr>
      <w:fldChar w:fldCharType="separate"/>
    </w:r>
    <w:r w:rsidR="00055215">
      <w:rPr>
        <w:noProof/>
        <w:sz w:val="22"/>
      </w:rPr>
      <w:t>2</w:t>
    </w:r>
    <w:r>
      <w:rPr>
        <w:sz w:val="22"/>
      </w:rPr>
      <w:fldChar w:fldCharType="end"/>
    </w:r>
  </w:p>
  <w:p w:rsidR="00C6029A" w:rsidRPr="00C6029A" w:rsidRDefault="00C6029A" w:rsidP="00C6029A">
    <w:pPr>
      <w:pStyle w:val="Header"/>
      <w:tabs>
        <w:tab w:val="clear" w:pos="4680"/>
        <w:tab w:val="clear" w:pos="9360"/>
        <w:tab w:val="right" w:pos="10800"/>
      </w:tabs>
      <w:rPr>
        <w:sz w:val="22"/>
      </w:rPr>
    </w:pPr>
    <w:r>
      <w:rPr>
        <w:sz w:val="22"/>
      </w:rPr>
      <w:t>Semester Year</w:t>
    </w:r>
  </w:p>
  <w:p w:rsidR="003654F0" w:rsidRPr="00C6029A" w:rsidRDefault="003654F0" w:rsidP="00C6029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1B70"/>
    <w:multiLevelType w:val="hybridMultilevel"/>
    <w:tmpl w:val="AB2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944F2"/>
    <w:multiLevelType w:val="hybridMultilevel"/>
    <w:tmpl w:val="84E27220"/>
    <w:lvl w:ilvl="0" w:tplc="AC48F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53FB"/>
    <w:rsid w:val="00045FAE"/>
    <w:rsid w:val="00055215"/>
    <w:rsid w:val="001045C9"/>
    <w:rsid w:val="001571A3"/>
    <w:rsid w:val="00163BAB"/>
    <w:rsid w:val="00244B69"/>
    <w:rsid w:val="002521C3"/>
    <w:rsid w:val="002627F5"/>
    <w:rsid w:val="00282986"/>
    <w:rsid w:val="002D2C7E"/>
    <w:rsid w:val="00303E1D"/>
    <w:rsid w:val="00312C41"/>
    <w:rsid w:val="00343BE6"/>
    <w:rsid w:val="003654F0"/>
    <w:rsid w:val="003705FE"/>
    <w:rsid w:val="003B79A6"/>
    <w:rsid w:val="00406AFC"/>
    <w:rsid w:val="004A4F4E"/>
    <w:rsid w:val="004C7A09"/>
    <w:rsid w:val="004D08A1"/>
    <w:rsid w:val="004D6ADE"/>
    <w:rsid w:val="00541D71"/>
    <w:rsid w:val="00565C86"/>
    <w:rsid w:val="00583C9D"/>
    <w:rsid w:val="00593769"/>
    <w:rsid w:val="005D3269"/>
    <w:rsid w:val="005E6B95"/>
    <w:rsid w:val="006274D5"/>
    <w:rsid w:val="00637AB7"/>
    <w:rsid w:val="006565C6"/>
    <w:rsid w:val="00675961"/>
    <w:rsid w:val="00757855"/>
    <w:rsid w:val="0079392A"/>
    <w:rsid w:val="0089781E"/>
    <w:rsid w:val="008C3F0B"/>
    <w:rsid w:val="008E5AF7"/>
    <w:rsid w:val="008F4010"/>
    <w:rsid w:val="00914D1F"/>
    <w:rsid w:val="00965E9F"/>
    <w:rsid w:val="00981505"/>
    <w:rsid w:val="00985BF0"/>
    <w:rsid w:val="009E4260"/>
    <w:rsid w:val="009F21C9"/>
    <w:rsid w:val="00A33444"/>
    <w:rsid w:val="00A426BB"/>
    <w:rsid w:val="00A96536"/>
    <w:rsid w:val="00AC0CFC"/>
    <w:rsid w:val="00AC2CB7"/>
    <w:rsid w:val="00AD40FA"/>
    <w:rsid w:val="00AF67DF"/>
    <w:rsid w:val="00B35B5E"/>
    <w:rsid w:val="00B40A1B"/>
    <w:rsid w:val="00B61EE4"/>
    <w:rsid w:val="00B66EF8"/>
    <w:rsid w:val="00B9300B"/>
    <w:rsid w:val="00C05A8F"/>
    <w:rsid w:val="00C54388"/>
    <w:rsid w:val="00C6029A"/>
    <w:rsid w:val="00CD19C6"/>
    <w:rsid w:val="00CE3DFF"/>
    <w:rsid w:val="00D26920"/>
    <w:rsid w:val="00D54FEC"/>
    <w:rsid w:val="00E70D9A"/>
    <w:rsid w:val="00E7226A"/>
    <w:rsid w:val="00E921B2"/>
    <w:rsid w:val="00ED22DC"/>
    <w:rsid w:val="00ED58AB"/>
    <w:rsid w:val="00F34D31"/>
    <w:rsid w:val="00F768A7"/>
    <w:rsid w:val="00F952B7"/>
    <w:rsid w:val="00FC568E"/>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8DEB"/>
  <w15:chartTrackingRefBased/>
  <w15:docId w15:val="{1C641579-720A-4B6B-95B9-6B452D67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character" w:styleId="Hyperlink">
    <w:name w:val="Hyperlink"/>
    <w:uiPriority w:val="99"/>
    <w:rsid w:val="00565C86"/>
    <w:rPr>
      <w:color w:val="0000FF"/>
      <w:u w:val="single"/>
    </w:rPr>
  </w:style>
  <w:style w:type="paragraph" w:customStyle="1" w:styleId="Level1">
    <w:name w:val="Level 1"/>
    <w:basedOn w:val="Normal"/>
    <w:rsid w:val="00406AFC"/>
    <w:pPr>
      <w:widowControl w:val="0"/>
    </w:pPr>
    <w:rPr>
      <w:rFonts w:eastAsia="Times New Roman"/>
      <w:szCs w:val="20"/>
    </w:rPr>
  </w:style>
  <w:style w:type="table" w:styleId="TableGrid">
    <w:name w:val="Table Grid"/>
    <w:basedOn w:val="TableNormal"/>
    <w:uiPriority w:val="59"/>
    <w:rsid w:val="00406AF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4F0"/>
    <w:pPr>
      <w:tabs>
        <w:tab w:val="center" w:pos="4680"/>
        <w:tab w:val="right" w:pos="9360"/>
      </w:tabs>
    </w:pPr>
  </w:style>
  <w:style w:type="character" w:customStyle="1" w:styleId="HeaderChar">
    <w:name w:val="Header Char"/>
    <w:basedOn w:val="DefaultParagraphFont"/>
    <w:link w:val="Header"/>
    <w:uiPriority w:val="99"/>
    <w:rsid w:val="003654F0"/>
  </w:style>
  <w:style w:type="paragraph" w:styleId="Footer">
    <w:name w:val="footer"/>
    <w:basedOn w:val="Normal"/>
    <w:link w:val="FooterChar"/>
    <w:uiPriority w:val="99"/>
    <w:unhideWhenUsed/>
    <w:rsid w:val="003654F0"/>
    <w:pPr>
      <w:tabs>
        <w:tab w:val="center" w:pos="4680"/>
        <w:tab w:val="right" w:pos="9360"/>
      </w:tabs>
    </w:pPr>
  </w:style>
  <w:style w:type="character" w:customStyle="1" w:styleId="FooterChar">
    <w:name w:val="Footer Char"/>
    <w:basedOn w:val="DefaultParagraphFont"/>
    <w:link w:val="Footer"/>
    <w:uiPriority w:val="99"/>
    <w:rsid w:val="003654F0"/>
  </w:style>
  <w:style w:type="character" w:styleId="FollowedHyperlink">
    <w:name w:val="FollowedHyperlink"/>
    <w:basedOn w:val="DefaultParagraphFont"/>
    <w:uiPriority w:val="99"/>
    <w:semiHidden/>
    <w:unhideWhenUsed/>
    <w:rsid w:val="00CD1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906">
      <w:bodyDiv w:val="1"/>
      <w:marLeft w:val="0"/>
      <w:marRight w:val="0"/>
      <w:marTop w:val="0"/>
      <w:marBottom w:val="0"/>
      <w:divBdr>
        <w:top w:val="none" w:sz="0" w:space="0" w:color="auto"/>
        <w:left w:val="none" w:sz="0" w:space="0" w:color="auto"/>
        <w:bottom w:val="none" w:sz="0" w:space="0" w:color="auto"/>
        <w:right w:val="none" w:sz="0" w:space="0" w:color="auto"/>
      </w:divBdr>
    </w:div>
    <w:div w:id="831875007">
      <w:bodyDiv w:val="1"/>
      <w:marLeft w:val="0"/>
      <w:marRight w:val="0"/>
      <w:marTop w:val="0"/>
      <w:marBottom w:val="0"/>
      <w:divBdr>
        <w:top w:val="none" w:sz="0" w:space="0" w:color="auto"/>
        <w:left w:val="none" w:sz="0" w:space="0" w:color="auto"/>
        <w:bottom w:val="none" w:sz="0" w:space="0" w:color="auto"/>
        <w:right w:val="none" w:sz="0" w:space="0" w:color="auto"/>
      </w:divBdr>
    </w:div>
    <w:div w:id="999042066">
      <w:bodyDiv w:val="1"/>
      <w:marLeft w:val="0"/>
      <w:marRight w:val="0"/>
      <w:marTop w:val="0"/>
      <w:marBottom w:val="0"/>
      <w:divBdr>
        <w:top w:val="none" w:sz="0" w:space="0" w:color="auto"/>
        <w:left w:val="none" w:sz="0" w:space="0" w:color="auto"/>
        <w:bottom w:val="none" w:sz="0" w:space="0" w:color="auto"/>
        <w:right w:val="none" w:sz="0" w:space="0" w:color="auto"/>
      </w:divBdr>
    </w:div>
    <w:div w:id="13124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gradstudies/current/Graduate-Studies-Bulletin.pdf" TargetMode="External"/><Relationship Id="rId13" Type="http://schemas.openxmlformats.org/officeDocument/2006/relationships/hyperlink" Target="http://www.unmc.edu/nursing/admissions/online-education1/technology-support.html" TargetMode="External"/><Relationship Id="rId18" Type="http://schemas.openxmlformats.org/officeDocument/2006/relationships/hyperlink" Target="http://wiki.unmc.edu/Social_Medi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iki.unmc.edu/index.php/CON_Graduate_Grading_System_-_PhD_Program" TargetMode="External"/><Relationship Id="rId12" Type="http://schemas.openxmlformats.org/officeDocument/2006/relationships/hyperlink" Target="http://unmc.libguides.com/plagiarism" TargetMode="External"/><Relationship Id="rId17" Type="http://schemas.openxmlformats.org/officeDocument/2006/relationships/hyperlink" Target="http://www.unmc.edu/stucouns" TargetMode="External"/><Relationship Id="rId2" Type="http://schemas.openxmlformats.org/officeDocument/2006/relationships/styles" Target="styles.xml"/><Relationship Id="rId16" Type="http://schemas.openxmlformats.org/officeDocument/2006/relationships/hyperlink" Target="http://www.unmc.edu/stucouns/" TargetMode="External"/><Relationship Id="rId20" Type="http://schemas.openxmlformats.org/officeDocument/2006/relationships/hyperlink" Target="https://wiki.unmc.edu/index.php/CON_Cancellation_of_Classes_or_Clinical_Experi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c.edu/studentservices/_documents/handbook.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ki.unmc.edu/index.php/CON_Student_Use_of_Clinically_Related_Lab_Supplies_and_Equipment" TargetMode="External"/><Relationship Id="rId23" Type="http://schemas.openxmlformats.org/officeDocument/2006/relationships/fontTable" Target="fontTable.xml"/><Relationship Id="rId10" Type="http://schemas.openxmlformats.org/officeDocument/2006/relationships/hyperlink" Target="http://www.unmc.edu/gradstudies/current/Graduate-Studies-Bulletin.pdf" TargetMode="External"/><Relationship Id="rId19" Type="http://schemas.openxmlformats.org/officeDocument/2006/relationships/hyperlink" Target="http://www.titleix.info/" TargetMode="External"/><Relationship Id="rId4" Type="http://schemas.openxmlformats.org/officeDocument/2006/relationships/webSettings" Target="webSettings.xml"/><Relationship Id="rId9" Type="http://schemas.openxmlformats.org/officeDocument/2006/relationships/hyperlink" Target="http://webmedia.unmc.edu/studentservices/docs/Drop-Add-Policy.pdf" TargetMode="External"/><Relationship Id="rId14" Type="http://schemas.openxmlformats.org/officeDocument/2006/relationships/hyperlink" Target="https://wiki.unmc.edu/index.php/CON_Proctors_for_Remote_Stud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6762</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Barrier, John A</cp:lastModifiedBy>
  <cp:revision>5</cp:revision>
  <cp:lastPrinted>2015-03-05T17:04:00Z</cp:lastPrinted>
  <dcterms:created xsi:type="dcterms:W3CDTF">2016-12-02T21:46:00Z</dcterms:created>
  <dcterms:modified xsi:type="dcterms:W3CDTF">2016-12-07T19:46:00Z</dcterms:modified>
</cp:coreProperties>
</file>